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A6" w:rsidRDefault="009C3CA6" w:rsidP="009C3CA6">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УТВЕРЖДЕН</w:t>
      </w:r>
      <w:r w:rsidR="00AE71CE">
        <w:rPr>
          <w:rFonts w:ascii="Times New Roman" w:hAnsi="Times New Roman" w:cs="Times New Roman"/>
          <w:sz w:val="28"/>
          <w:szCs w:val="28"/>
        </w:rPr>
        <w:t>А</w:t>
      </w:r>
    </w:p>
    <w:p w:rsidR="009C3CA6" w:rsidRDefault="009C3CA6" w:rsidP="009C3CA6">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9C3CA6" w:rsidRDefault="009C3CA6" w:rsidP="009C3CA6">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Железнодорожного внутригородского </w:t>
      </w:r>
    </w:p>
    <w:p w:rsidR="009C3CA6" w:rsidRDefault="009C3CA6" w:rsidP="009C3CA6">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района городского округа Самара</w:t>
      </w:r>
    </w:p>
    <w:p w:rsidR="009C3CA6" w:rsidRPr="00F7731F" w:rsidRDefault="009C3CA6" w:rsidP="009C3CA6">
      <w:pPr>
        <w:jc w:val="center"/>
        <w:rPr>
          <w:b/>
        </w:rPr>
      </w:pPr>
      <w:r>
        <w:rPr>
          <w:rFonts w:ascii="Times New Roman" w:hAnsi="Times New Roman"/>
          <w:sz w:val="28"/>
          <w:szCs w:val="28"/>
        </w:rPr>
        <w:t xml:space="preserve">                                                           от _</w:t>
      </w:r>
      <w:r w:rsidR="00F7731F" w:rsidRPr="00F7731F">
        <w:rPr>
          <w:rFonts w:ascii="Times New Roman" w:hAnsi="Times New Roman"/>
          <w:sz w:val="28"/>
          <w:szCs w:val="28"/>
          <w:u w:val="single"/>
        </w:rPr>
        <w:t>24.12.2018</w:t>
      </w:r>
      <w:r w:rsidR="00F7731F">
        <w:rPr>
          <w:rFonts w:ascii="Times New Roman" w:hAnsi="Times New Roman"/>
          <w:sz w:val="28"/>
          <w:szCs w:val="28"/>
        </w:rPr>
        <w:t>_</w:t>
      </w:r>
      <w:r>
        <w:rPr>
          <w:rFonts w:ascii="Times New Roman" w:hAnsi="Times New Roman"/>
          <w:sz w:val="28"/>
          <w:szCs w:val="28"/>
        </w:rPr>
        <w:t xml:space="preserve">___ N </w:t>
      </w:r>
      <w:r w:rsidRPr="00F7731F">
        <w:rPr>
          <w:rFonts w:ascii="Times New Roman" w:hAnsi="Times New Roman"/>
          <w:sz w:val="28"/>
          <w:szCs w:val="28"/>
        </w:rPr>
        <w:t>____</w:t>
      </w:r>
      <w:bookmarkStart w:id="0" w:name="_GoBack"/>
      <w:r w:rsidR="00F7731F" w:rsidRPr="00F7731F">
        <w:rPr>
          <w:rFonts w:ascii="Times New Roman" w:hAnsi="Times New Roman"/>
          <w:sz w:val="28"/>
          <w:szCs w:val="28"/>
          <w:u w:val="single"/>
        </w:rPr>
        <w:t>245</w:t>
      </w:r>
      <w:bookmarkEnd w:id="0"/>
      <w:r w:rsidRPr="00F7731F">
        <w:rPr>
          <w:rFonts w:ascii="Times New Roman" w:hAnsi="Times New Roman"/>
          <w:sz w:val="28"/>
          <w:szCs w:val="28"/>
        </w:rPr>
        <w:t>_____</w:t>
      </w:r>
    </w:p>
    <w:p w:rsidR="00D5330B" w:rsidRDefault="00D5330B" w:rsidP="00A046C9">
      <w:pPr>
        <w:spacing w:after="0" w:line="240" w:lineRule="auto"/>
        <w:rPr>
          <w:rFonts w:ascii="Times New Roman" w:eastAsia="Times New Roman" w:hAnsi="Times New Roman" w:cs="Times New Roman"/>
          <w:sz w:val="28"/>
          <w:szCs w:val="28"/>
          <w:lang w:eastAsia="ru-RU"/>
        </w:rPr>
      </w:pPr>
    </w:p>
    <w:p w:rsidR="005E25EE" w:rsidRPr="003D55DD" w:rsidRDefault="005E25EE" w:rsidP="00BB72DD">
      <w:pPr>
        <w:spacing w:after="0" w:line="240" w:lineRule="auto"/>
        <w:jc w:val="center"/>
        <w:rPr>
          <w:rFonts w:ascii="Times New Roman" w:eastAsia="Times New Roman" w:hAnsi="Times New Roman" w:cs="Times New Roman"/>
          <w:b/>
          <w:sz w:val="28"/>
          <w:szCs w:val="28"/>
          <w:lang w:eastAsia="ru-RU"/>
        </w:rPr>
      </w:pPr>
      <w:r w:rsidRPr="003D55DD">
        <w:rPr>
          <w:rFonts w:ascii="Times New Roman" w:eastAsia="Times New Roman" w:hAnsi="Times New Roman" w:cs="Times New Roman"/>
          <w:b/>
          <w:sz w:val="28"/>
          <w:szCs w:val="28"/>
          <w:lang w:eastAsia="ru-RU"/>
        </w:rPr>
        <w:t>МЕТОДИКА</w:t>
      </w:r>
    </w:p>
    <w:p w:rsidR="005E25EE" w:rsidRPr="003D55DD" w:rsidRDefault="005E25EE" w:rsidP="00BB72DD">
      <w:pPr>
        <w:spacing w:after="0" w:line="240" w:lineRule="auto"/>
        <w:jc w:val="center"/>
        <w:rPr>
          <w:rFonts w:ascii="Times New Roman" w:eastAsia="Times New Roman" w:hAnsi="Times New Roman" w:cs="Times New Roman"/>
          <w:b/>
          <w:sz w:val="28"/>
          <w:szCs w:val="28"/>
          <w:lang w:eastAsia="ru-RU"/>
        </w:rPr>
      </w:pPr>
      <w:r w:rsidRPr="003D55DD">
        <w:rPr>
          <w:rFonts w:ascii="Times New Roman" w:eastAsia="Times New Roman" w:hAnsi="Times New Roman" w:cs="Times New Roman"/>
          <w:b/>
          <w:sz w:val="28"/>
          <w:szCs w:val="28"/>
          <w:lang w:eastAsia="ru-RU"/>
        </w:rPr>
        <w:t xml:space="preserve">прогнозирования поступлений доходов </w:t>
      </w:r>
    </w:p>
    <w:p w:rsidR="005E25EE" w:rsidRDefault="005E25EE" w:rsidP="00BB72DD">
      <w:pPr>
        <w:spacing w:after="0" w:line="240" w:lineRule="auto"/>
        <w:jc w:val="center"/>
        <w:rPr>
          <w:rFonts w:ascii="Times New Roman" w:eastAsia="Times New Roman" w:hAnsi="Times New Roman" w:cs="Times New Roman"/>
          <w:b/>
          <w:sz w:val="28"/>
          <w:szCs w:val="28"/>
          <w:lang w:eastAsia="ru-RU"/>
        </w:rPr>
      </w:pPr>
      <w:r w:rsidRPr="003D55DD">
        <w:rPr>
          <w:rFonts w:ascii="Times New Roman" w:eastAsia="Times New Roman" w:hAnsi="Times New Roman" w:cs="Times New Roman"/>
          <w:b/>
          <w:sz w:val="28"/>
          <w:szCs w:val="28"/>
          <w:lang w:eastAsia="ru-RU"/>
        </w:rPr>
        <w:t xml:space="preserve">в бюджет </w:t>
      </w:r>
      <w:r w:rsidR="00682A39" w:rsidRPr="00682A39">
        <w:rPr>
          <w:rFonts w:ascii="Times New Roman" w:eastAsia="Times New Roman" w:hAnsi="Times New Roman" w:cs="Times New Roman"/>
          <w:b/>
          <w:sz w:val="28"/>
          <w:szCs w:val="28"/>
          <w:lang w:eastAsia="ru-RU"/>
        </w:rPr>
        <w:t>Железнодорожного внутригородского района городского округа Самара</w:t>
      </w:r>
      <w:r w:rsidR="00682A39">
        <w:rPr>
          <w:rFonts w:ascii="Times New Roman" w:eastAsia="Times New Roman" w:hAnsi="Times New Roman" w:cs="Times New Roman"/>
          <w:b/>
          <w:sz w:val="28"/>
          <w:szCs w:val="28"/>
          <w:lang w:eastAsia="ru-RU"/>
        </w:rPr>
        <w:t xml:space="preserve"> Самарской области</w:t>
      </w:r>
    </w:p>
    <w:p w:rsidR="00074D3F" w:rsidRPr="003D55DD" w:rsidRDefault="00321779" w:rsidP="00BB72D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074D3F">
        <w:rPr>
          <w:rFonts w:ascii="Times New Roman" w:eastAsia="Times New Roman" w:hAnsi="Times New Roman" w:cs="Times New Roman"/>
          <w:b/>
          <w:sz w:val="28"/>
          <w:szCs w:val="28"/>
          <w:lang w:eastAsia="ru-RU"/>
        </w:rPr>
        <w:t>далее – Методика)</w:t>
      </w:r>
    </w:p>
    <w:p w:rsidR="00D5330B" w:rsidRDefault="00D5330B" w:rsidP="00A046C9">
      <w:pPr>
        <w:spacing w:after="0" w:line="240" w:lineRule="auto"/>
        <w:jc w:val="both"/>
        <w:rPr>
          <w:rFonts w:ascii="Times New Roman" w:eastAsia="Times New Roman" w:hAnsi="Times New Roman" w:cs="Times New Roman"/>
          <w:sz w:val="28"/>
          <w:szCs w:val="28"/>
          <w:lang w:eastAsia="ru-RU"/>
        </w:rPr>
      </w:pPr>
    </w:p>
    <w:p w:rsidR="005E25EE" w:rsidRDefault="005E25EE" w:rsidP="00395CE1">
      <w:pPr>
        <w:spacing w:after="0" w:line="240" w:lineRule="auto"/>
        <w:ind w:firstLine="709"/>
        <w:jc w:val="both"/>
        <w:rPr>
          <w:rFonts w:ascii="Times New Roman" w:eastAsia="Times New Roman" w:hAnsi="Times New Roman" w:cs="Times New Roman"/>
          <w:sz w:val="28"/>
          <w:szCs w:val="28"/>
          <w:lang w:eastAsia="ru-RU"/>
        </w:rPr>
      </w:pPr>
      <w:r w:rsidRPr="009067A1">
        <w:rPr>
          <w:rFonts w:ascii="Times New Roman" w:eastAsia="Times New Roman" w:hAnsi="Times New Roman" w:cs="Times New Roman"/>
          <w:sz w:val="28"/>
          <w:szCs w:val="28"/>
          <w:lang w:eastAsia="ru-RU"/>
        </w:rPr>
        <w:t>1.</w:t>
      </w:r>
      <w:r w:rsidR="00855EC1">
        <w:rPr>
          <w:rFonts w:ascii="Times New Roman" w:eastAsia="Times New Roman" w:hAnsi="Times New Roman" w:cs="Times New Roman"/>
          <w:sz w:val="28"/>
          <w:szCs w:val="28"/>
          <w:lang w:eastAsia="ru-RU"/>
        </w:rPr>
        <w:t xml:space="preserve"> </w:t>
      </w:r>
      <w:r w:rsidRPr="009067A1">
        <w:rPr>
          <w:rFonts w:ascii="Times New Roman" w:eastAsia="Times New Roman" w:hAnsi="Times New Roman" w:cs="Times New Roman"/>
          <w:sz w:val="28"/>
          <w:szCs w:val="28"/>
          <w:lang w:eastAsia="ru-RU"/>
        </w:rPr>
        <w:t xml:space="preserve">Настоящая </w:t>
      </w:r>
      <w:r w:rsidR="00074D3F">
        <w:rPr>
          <w:rFonts w:ascii="Times New Roman" w:eastAsia="Times New Roman" w:hAnsi="Times New Roman" w:cs="Times New Roman"/>
          <w:sz w:val="28"/>
          <w:szCs w:val="28"/>
          <w:lang w:eastAsia="ru-RU"/>
        </w:rPr>
        <w:t>М</w:t>
      </w:r>
      <w:r w:rsidRPr="009067A1">
        <w:rPr>
          <w:rFonts w:ascii="Times New Roman" w:eastAsia="Times New Roman" w:hAnsi="Times New Roman" w:cs="Times New Roman"/>
          <w:sz w:val="28"/>
          <w:szCs w:val="28"/>
          <w:lang w:eastAsia="ru-RU"/>
        </w:rPr>
        <w:t>етодика разработана в целях прогнозирования Администрацией</w:t>
      </w:r>
      <w:r w:rsidR="009754C3">
        <w:rPr>
          <w:rFonts w:ascii="Times New Roman" w:eastAsia="Times New Roman" w:hAnsi="Times New Roman" w:cs="Times New Roman"/>
          <w:sz w:val="28"/>
          <w:szCs w:val="28"/>
          <w:lang w:eastAsia="ru-RU"/>
        </w:rPr>
        <w:t xml:space="preserve"> </w:t>
      </w:r>
      <w:r w:rsidR="00682A39" w:rsidRPr="00682A39">
        <w:rPr>
          <w:rFonts w:ascii="Times New Roman" w:eastAsia="Times New Roman" w:hAnsi="Times New Roman" w:cs="Times New Roman"/>
          <w:sz w:val="28"/>
          <w:szCs w:val="28"/>
          <w:lang w:eastAsia="ru-RU"/>
        </w:rPr>
        <w:t>Железнодорожного внутригородского района городского округа Самара</w:t>
      </w:r>
      <w:r w:rsidRPr="009067A1">
        <w:rPr>
          <w:rFonts w:ascii="Times New Roman" w:eastAsia="Times New Roman" w:hAnsi="Times New Roman" w:cs="Times New Roman"/>
          <w:sz w:val="28"/>
          <w:szCs w:val="28"/>
          <w:lang w:eastAsia="ru-RU"/>
        </w:rPr>
        <w:t xml:space="preserve"> (далее – Администрация </w:t>
      </w:r>
      <w:r w:rsidR="00682A39">
        <w:rPr>
          <w:rFonts w:ascii="Times New Roman" w:eastAsia="Times New Roman" w:hAnsi="Times New Roman" w:cs="Times New Roman"/>
          <w:sz w:val="28"/>
          <w:szCs w:val="28"/>
          <w:lang w:eastAsia="ru-RU"/>
        </w:rPr>
        <w:t>района</w:t>
      </w:r>
      <w:r w:rsidRPr="009067A1">
        <w:rPr>
          <w:rFonts w:ascii="Times New Roman" w:eastAsia="Times New Roman" w:hAnsi="Times New Roman" w:cs="Times New Roman"/>
          <w:sz w:val="28"/>
          <w:szCs w:val="28"/>
          <w:lang w:eastAsia="ru-RU"/>
        </w:rPr>
        <w:t xml:space="preserve">) поступлений доходов в бюджет </w:t>
      </w:r>
      <w:r w:rsidR="00682A39" w:rsidRPr="00682A39">
        <w:rPr>
          <w:rFonts w:ascii="Times New Roman" w:eastAsia="Times New Roman" w:hAnsi="Times New Roman" w:cs="Times New Roman"/>
          <w:sz w:val="28"/>
          <w:szCs w:val="28"/>
          <w:lang w:eastAsia="ru-RU"/>
        </w:rPr>
        <w:t>Железнодорожного внутригородского района городского округа Самара</w:t>
      </w:r>
      <w:r w:rsidR="00682A39">
        <w:rPr>
          <w:rFonts w:ascii="Times New Roman" w:eastAsia="Times New Roman" w:hAnsi="Times New Roman" w:cs="Times New Roman"/>
          <w:sz w:val="28"/>
          <w:szCs w:val="28"/>
          <w:lang w:eastAsia="ru-RU"/>
        </w:rPr>
        <w:t xml:space="preserve"> (далее – бюджет района)</w:t>
      </w:r>
      <w:r w:rsidRPr="009067A1">
        <w:rPr>
          <w:rFonts w:ascii="Times New Roman" w:eastAsia="Times New Roman" w:hAnsi="Times New Roman" w:cs="Times New Roman"/>
          <w:sz w:val="28"/>
          <w:szCs w:val="28"/>
          <w:lang w:eastAsia="ru-RU"/>
        </w:rPr>
        <w:t xml:space="preserve">, в отношении которых Администрация </w:t>
      </w:r>
      <w:r w:rsidR="00682A39">
        <w:rPr>
          <w:rFonts w:ascii="Times New Roman" w:eastAsia="Times New Roman" w:hAnsi="Times New Roman" w:cs="Times New Roman"/>
          <w:sz w:val="28"/>
          <w:szCs w:val="28"/>
          <w:lang w:eastAsia="ru-RU"/>
        </w:rPr>
        <w:t>района</w:t>
      </w:r>
      <w:r w:rsidRPr="009067A1">
        <w:rPr>
          <w:rFonts w:ascii="Times New Roman" w:eastAsia="Times New Roman" w:hAnsi="Times New Roman" w:cs="Times New Roman"/>
          <w:sz w:val="28"/>
          <w:szCs w:val="28"/>
          <w:lang w:eastAsia="ru-RU"/>
        </w:rPr>
        <w:t xml:space="preserve"> наделена полномочиями главного администратора доходов бюджета </w:t>
      </w:r>
      <w:r w:rsidR="00682A39">
        <w:rPr>
          <w:rFonts w:ascii="Times New Roman" w:eastAsia="Times New Roman" w:hAnsi="Times New Roman" w:cs="Times New Roman"/>
          <w:sz w:val="28"/>
          <w:szCs w:val="28"/>
          <w:lang w:eastAsia="ru-RU"/>
        </w:rPr>
        <w:t>района</w:t>
      </w:r>
      <w:r w:rsidRPr="009067A1">
        <w:rPr>
          <w:rFonts w:ascii="Times New Roman" w:eastAsia="Times New Roman" w:hAnsi="Times New Roman" w:cs="Times New Roman"/>
          <w:sz w:val="28"/>
          <w:szCs w:val="28"/>
          <w:lang w:eastAsia="ru-RU"/>
        </w:rPr>
        <w:t>.</w:t>
      </w:r>
    </w:p>
    <w:p w:rsidR="00C34A64" w:rsidRDefault="00C34A64" w:rsidP="00C34A6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 Настоящая Методика разработана с учетом требований</w:t>
      </w:r>
      <w:r w:rsidR="00D13C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Бюджетно</w:t>
      </w:r>
      <w:r w:rsidR="00D13C1A">
        <w:rPr>
          <w:rFonts w:ascii="Times New Roman" w:eastAsia="Times New Roman" w:hAnsi="Times New Roman" w:cs="Times New Roman"/>
          <w:sz w:val="28"/>
          <w:szCs w:val="28"/>
          <w:lang w:eastAsia="ru-RU"/>
        </w:rPr>
        <w:t xml:space="preserve">го кодекса Российской Федерации, </w:t>
      </w:r>
      <w:r>
        <w:rPr>
          <w:rFonts w:ascii="Times New Roman" w:eastAsia="Times New Roman" w:hAnsi="Times New Roman" w:cs="Times New Roman"/>
          <w:sz w:val="28"/>
          <w:szCs w:val="28"/>
          <w:lang w:eastAsia="ru-RU"/>
        </w:rPr>
        <w:t>постановления</w:t>
      </w:r>
      <w:r w:rsidRPr="00C34A64">
        <w:rPr>
          <w:rFonts w:ascii="Times New Roman" w:eastAsia="Times New Roman" w:hAnsi="Times New Roman" w:cs="Times New Roman"/>
          <w:sz w:val="28"/>
          <w:szCs w:val="28"/>
        </w:rPr>
        <w:t xml:space="preserve"> </w:t>
      </w:r>
      <w:r w:rsidRPr="009067A1">
        <w:rPr>
          <w:rFonts w:ascii="Times New Roman" w:eastAsia="Times New Roman" w:hAnsi="Times New Roman" w:cs="Times New Roman"/>
          <w:sz w:val="28"/>
          <w:szCs w:val="28"/>
        </w:rPr>
        <w:t>Правительства Российской Федерации от 23 июня 2016 года № 574</w:t>
      </w:r>
      <w:r w:rsidR="00241B55">
        <w:rPr>
          <w:rFonts w:ascii="Times New Roman" w:eastAsia="Times New Roman" w:hAnsi="Times New Roman" w:cs="Times New Roman"/>
          <w:sz w:val="28"/>
          <w:szCs w:val="28"/>
        </w:rPr>
        <w:t xml:space="preserve"> «Об общих требованиях к методике прогнозирования поступлений доходов в бюджеты бюджетной системы Российской Федерации»</w:t>
      </w:r>
      <w:r w:rsidR="00D13C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приказа</w:t>
      </w:r>
      <w:r w:rsidR="00B03591">
        <w:rPr>
          <w:rFonts w:ascii="Times New Roman" w:eastAsia="Times New Roman" w:hAnsi="Times New Roman" w:cs="Times New Roman"/>
          <w:sz w:val="28"/>
          <w:szCs w:val="28"/>
        </w:rPr>
        <w:t xml:space="preserve"> Министерства финансов</w:t>
      </w:r>
      <w:r w:rsidR="00416B06">
        <w:rPr>
          <w:rFonts w:ascii="Times New Roman" w:eastAsia="Times New Roman" w:hAnsi="Times New Roman" w:cs="Times New Roman"/>
          <w:sz w:val="28"/>
          <w:szCs w:val="28"/>
        </w:rPr>
        <w:t xml:space="preserve"> Российской Федерации от 01</w:t>
      </w:r>
      <w:r w:rsidR="00241B55">
        <w:rPr>
          <w:rFonts w:ascii="Times New Roman" w:eastAsia="Times New Roman" w:hAnsi="Times New Roman" w:cs="Times New Roman"/>
          <w:sz w:val="28"/>
          <w:szCs w:val="28"/>
        </w:rPr>
        <w:t>июля</w:t>
      </w:r>
      <w:r w:rsidR="00416B06">
        <w:rPr>
          <w:rFonts w:ascii="Times New Roman" w:eastAsia="Times New Roman" w:hAnsi="Times New Roman" w:cs="Times New Roman"/>
          <w:sz w:val="28"/>
          <w:szCs w:val="28"/>
        </w:rPr>
        <w:t xml:space="preserve"> 2013 года № 65н</w:t>
      </w:r>
      <w:r w:rsidRPr="009067A1">
        <w:rPr>
          <w:rFonts w:ascii="Times New Roman" w:eastAsia="Times New Roman" w:hAnsi="Times New Roman" w:cs="Times New Roman"/>
          <w:sz w:val="28"/>
          <w:szCs w:val="28"/>
        </w:rPr>
        <w:t xml:space="preserve"> </w:t>
      </w:r>
      <w:r w:rsidR="00416B06">
        <w:rPr>
          <w:rFonts w:ascii="Times New Roman" w:eastAsia="Times New Roman" w:hAnsi="Times New Roman" w:cs="Times New Roman"/>
          <w:sz w:val="28"/>
          <w:szCs w:val="28"/>
        </w:rPr>
        <w:t>«Об утверждении Указаний о порядке применения бюджетной классификации Российской Федерации»</w:t>
      </w:r>
      <w:r w:rsidR="00D13C1A">
        <w:rPr>
          <w:rFonts w:ascii="Times New Roman" w:eastAsia="Times New Roman" w:hAnsi="Times New Roman" w:cs="Times New Roman"/>
          <w:sz w:val="28"/>
          <w:szCs w:val="28"/>
        </w:rPr>
        <w:t>.</w:t>
      </w:r>
    </w:p>
    <w:p w:rsidR="005E25EE" w:rsidRDefault="00C62BF0"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E25EE" w:rsidRPr="009067A1">
        <w:rPr>
          <w:rFonts w:ascii="Times New Roman" w:eastAsia="Times New Roman" w:hAnsi="Times New Roman" w:cs="Times New Roman"/>
          <w:sz w:val="28"/>
          <w:szCs w:val="28"/>
          <w:lang w:eastAsia="ru-RU"/>
        </w:rPr>
        <w:t xml:space="preserve">. Прогнозирование доходов бюджета </w:t>
      </w:r>
      <w:r w:rsidR="00682A39">
        <w:rPr>
          <w:rFonts w:ascii="Times New Roman" w:eastAsia="Times New Roman" w:hAnsi="Times New Roman" w:cs="Times New Roman"/>
          <w:sz w:val="28"/>
          <w:szCs w:val="28"/>
          <w:lang w:eastAsia="ru-RU"/>
        </w:rPr>
        <w:t>района</w:t>
      </w:r>
      <w:r w:rsidR="005E25EE" w:rsidRPr="009067A1">
        <w:rPr>
          <w:rFonts w:ascii="Times New Roman" w:eastAsia="Times New Roman" w:hAnsi="Times New Roman" w:cs="Times New Roman"/>
          <w:sz w:val="28"/>
          <w:szCs w:val="28"/>
          <w:lang w:eastAsia="ru-RU"/>
        </w:rPr>
        <w:t xml:space="preserve"> осуществляется в разрезе видов доходов бюджета </w:t>
      </w:r>
      <w:r w:rsidR="00682A39">
        <w:rPr>
          <w:rFonts w:ascii="Times New Roman" w:eastAsia="Times New Roman" w:hAnsi="Times New Roman" w:cs="Times New Roman"/>
          <w:sz w:val="28"/>
          <w:szCs w:val="28"/>
          <w:lang w:eastAsia="ru-RU"/>
        </w:rPr>
        <w:t>района</w:t>
      </w:r>
      <w:r w:rsidR="005E25EE" w:rsidRPr="009067A1">
        <w:rPr>
          <w:rFonts w:ascii="Times New Roman" w:eastAsia="Times New Roman" w:hAnsi="Times New Roman" w:cs="Times New Roman"/>
          <w:sz w:val="28"/>
          <w:szCs w:val="28"/>
          <w:lang w:eastAsia="ru-RU"/>
        </w:rPr>
        <w:t>:</w:t>
      </w:r>
    </w:p>
    <w:p w:rsidR="00784B15" w:rsidRPr="0044562E" w:rsidRDefault="007571B7"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4562E">
        <w:rPr>
          <w:rFonts w:ascii="Times New Roman" w:eastAsia="Times New Roman" w:hAnsi="Times New Roman" w:cs="Times New Roman"/>
          <w:sz w:val="28"/>
          <w:szCs w:val="28"/>
          <w:lang w:eastAsia="ru-RU"/>
        </w:rPr>
        <w:t>3.1. «Прочие доходы от оказания платных услуг (работ) получателями средств бюджетов внутригородских районов»</w:t>
      </w:r>
      <w:r w:rsidRPr="0044562E">
        <w:t xml:space="preserve"> (</w:t>
      </w:r>
      <w:r w:rsidRPr="0044562E">
        <w:rPr>
          <w:rFonts w:ascii="Times New Roman" w:eastAsia="Times New Roman" w:hAnsi="Times New Roman" w:cs="Times New Roman"/>
          <w:sz w:val="28"/>
          <w:szCs w:val="28"/>
          <w:lang w:eastAsia="ru-RU"/>
        </w:rPr>
        <w:t>1 13 01994 12 0000 130)</w:t>
      </w:r>
      <w:r w:rsidR="00707A97" w:rsidRPr="0044562E">
        <w:rPr>
          <w:rFonts w:ascii="Times New Roman" w:eastAsia="Times New Roman" w:hAnsi="Times New Roman" w:cs="Times New Roman"/>
          <w:sz w:val="28"/>
          <w:szCs w:val="28"/>
          <w:lang w:eastAsia="ru-RU"/>
        </w:rPr>
        <w:t>.</w:t>
      </w:r>
    </w:p>
    <w:p w:rsidR="00707A97" w:rsidRPr="0044562E" w:rsidRDefault="00707A97"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4562E">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бюджета района относятся к непрогнозируемым доходам ввиду несистематичности их поступления и формируются по факту поступления в бюджет района.</w:t>
      </w:r>
    </w:p>
    <w:p w:rsidR="00FB0A89" w:rsidRPr="0044562E" w:rsidRDefault="00FB0A89"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4562E">
        <w:rPr>
          <w:rFonts w:ascii="Times New Roman" w:eastAsia="Times New Roman" w:hAnsi="Times New Roman" w:cs="Times New Roman"/>
          <w:sz w:val="28"/>
          <w:szCs w:val="28"/>
          <w:lang w:eastAsia="ru-RU"/>
        </w:rPr>
        <w:t>3.2. «Прочие доходы от компенсации затрат бюджетов внутригородских районов» (1 13 02994 12 0000 130)</w:t>
      </w:r>
      <w:r w:rsidR="00707A97" w:rsidRPr="0044562E">
        <w:rPr>
          <w:rFonts w:ascii="Times New Roman" w:eastAsia="Times New Roman" w:hAnsi="Times New Roman" w:cs="Times New Roman"/>
          <w:sz w:val="28"/>
          <w:szCs w:val="28"/>
          <w:lang w:eastAsia="ru-RU"/>
        </w:rPr>
        <w:t>.</w:t>
      </w:r>
    </w:p>
    <w:p w:rsidR="00707A97" w:rsidRPr="0044562E" w:rsidRDefault="00707A97"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4562E">
        <w:rPr>
          <w:rFonts w:ascii="Times New Roman" w:eastAsia="Times New Roman" w:hAnsi="Times New Roman" w:cs="Times New Roman"/>
          <w:sz w:val="28"/>
          <w:szCs w:val="28"/>
          <w:lang w:eastAsia="ru-RU"/>
        </w:rPr>
        <w:t>Прочие доходы от компенсации затрат бюджета района относятся к непрогнозируемым доходам ввиду несистематичности их поступления и формируются по факту поступления в бюджет района.</w:t>
      </w:r>
    </w:p>
    <w:p w:rsidR="00FB0A89" w:rsidRDefault="00FB0A89"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w:t>
      </w:r>
      <w:r w:rsidRPr="00FB0A89">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районов</w:t>
      </w:r>
      <w:r>
        <w:rPr>
          <w:rFonts w:ascii="Times New Roman" w:eastAsia="Times New Roman" w:hAnsi="Times New Roman" w:cs="Times New Roman"/>
          <w:sz w:val="28"/>
          <w:szCs w:val="28"/>
          <w:lang w:eastAsia="ru-RU"/>
        </w:rPr>
        <w:t>» (</w:t>
      </w:r>
      <w:r w:rsidRPr="00FB0A89">
        <w:rPr>
          <w:rFonts w:ascii="Times New Roman" w:eastAsia="Times New Roman" w:hAnsi="Times New Roman" w:cs="Times New Roman"/>
          <w:sz w:val="28"/>
          <w:szCs w:val="28"/>
          <w:lang w:eastAsia="ru-RU"/>
        </w:rPr>
        <w:t>1 16 23041 12 0000 140</w:t>
      </w:r>
      <w:r>
        <w:rPr>
          <w:rFonts w:ascii="Times New Roman" w:eastAsia="Times New Roman" w:hAnsi="Times New Roman" w:cs="Times New Roman"/>
          <w:sz w:val="28"/>
          <w:szCs w:val="28"/>
          <w:lang w:eastAsia="ru-RU"/>
        </w:rPr>
        <w:t>)</w:t>
      </w:r>
      <w:r w:rsidR="009E5D08">
        <w:rPr>
          <w:rFonts w:ascii="Times New Roman" w:eastAsia="Times New Roman" w:hAnsi="Times New Roman" w:cs="Times New Roman"/>
          <w:sz w:val="28"/>
          <w:szCs w:val="28"/>
          <w:lang w:eastAsia="ru-RU"/>
        </w:rPr>
        <w:t>.</w:t>
      </w:r>
    </w:p>
    <w:p w:rsidR="009E5D08" w:rsidRDefault="009E5D08"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E5D08">
        <w:rPr>
          <w:rFonts w:ascii="Times New Roman" w:eastAsia="Times New Roman" w:hAnsi="Times New Roman" w:cs="Times New Roman"/>
          <w:sz w:val="28"/>
          <w:szCs w:val="28"/>
          <w:lang w:eastAsia="ru-RU"/>
        </w:rPr>
        <w:lastRenderedPageBreak/>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w:t>
      </w:r>
      <w:r>
        <w:rPr>
          <w:rFonts w:ascii="Times New Roman" w:eastAsia="Times New Roman" w:hAnsi="Times New Roman" w:cs="Times New Roman"/>
          <w:sz w:val="28"/>
          <w:szCs w:val="28"/>
          <w:lang w:eastAsia="ru-RU"/>
        </w:rPr>
        <w:t>а</w:t>
      </w:r>
      <w:r w:rsidRPr="009E5D08">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w:t>
      </w:r>
      <w:r w:rsidRPr="009E5D08">
        <w:rPr>
          <w:rFonts w:ascii="Times New Roman" w:eastAsia="Times New Roman" w:hAnsi="Times New Roman" w:cs="Times New Roman"/>
          <w:sz w:val="28"/>
          <w:szCs w:val="28"/>
          <w:lang w:eastAsia="ru-RU"/>
        </w:rPr>
        <w:t>относятся к непрогнозируемым доходам ввиду несистематичности их поступления</w:t>
      </w:r>
      <w:r>
        <w:rPr>
          <w:rFonts w:ascii="Times New Roman" w:eastAsia="Times New Roman" w:hAnsi="Times New Roman" w:cs="Times New Roman"/>
          <w:sz w:val="28"/>
          <w:szCs w:val="28"/>
          <w:lang w:eastAsia="ru-RU"/>
        </w:rPr>
        <w:t xml:space="preserve"> и </w:t>
      </w:r>
      <w:r w:rsidRPr="009E5D08">
        <w:rPr>
          <w:rFonts w:ascii="Times New Roman" w:eastAsia="Times New Roman" w:hAnsi="Times New Roman" w:cs="Times New Roman"/>
          <w:sz w:val="28"/>
          <w:szCs w:val="28"/>
          <w:lang w:eastAsia="ru-RU"/>
        </w:rPr>
        <w:t>формиру</w:t>
      </w:r>
      <w:r>
        <w:rPr>
          <w:rFonts w:ascii="Times New Roman" w:eastAsia="Times New Roman" w:hAnsi="Times New Roman" w:cs="Times New Roman"/>
          <w:sz w:val="28"/>
          <w:szCs w:val="28"/>
          <w:lang w:eastAsia="ru-RU"/>
        </w:rPr>
        <w:t>ю</w:t>
      </w:r>
      <w:r w:rsidRPr="009E5D08">
        <w:rPr>
          <w:rFonts w:ascii="Times New Roman" w:eastAsia="Times New Roman" w:hAnsi="Times New Roman" w:cs="Times New Roman"/>
          <w:sz w:val="28"/>
          <w:szCs w:val="28"/>
          <w:lang w:eastAsia="ru-RU"/>
        </w:rPr>
        <w:t xml:space="preserve">тся по факту поступления в бюджет </w:t>
      </w:r>
      <w:r>
        <w:rPr>
          <w:rFonts w:ascii="Times New Roman" w:eastAsia="Times New Roman" w:hAnsi="Times New Roman" w:cs="Times New Roman"/>
          <w:sz w:val="28"/>
          <w:szCs w:val="28"/>
          <w:lang w:eastAsia="ru-RU"/>
        </w:rPr>
        <w:t>района.</w:t>
      </w:r>
    </w:p>
    <w:p w:rsidR="00FB0A89" w:rsidRDefault="00FB0A89"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w:t>
      </w:r>
      <w:r w:rsidRPr="00FB0A89">
        <w:rPr>
          <w:rFonts w:ascii="Times New Roman" w:eastAsia="Times New Roman" w:hAnsi="Times New Roman" w:cs="Times New Roman"/>
          <w:sz w:val="28"/>
          <w:szCs w:val="2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районов</w:t>
      </w:r>
      <w:r>
        <w:rPr>
          <w:rFonts w:ascii="Times New Roman" w:eastAsia="Times New Roman" w:hAnsi="Times New Roman" w:cs="Times New Roman"/>
          <w:sz w:val="28"/>
          <w:szCs w:val="28"/>
          <w:lang w:eastAsia="ru-RU"/>
        </w:rPr>
        <w:t>» (</w:t>
      </w:r>
      <w:r w:rsidRPr="00FB0A89">
        <w:rPr>
          <w:rFonts w:ascii="Times New Roman" w:eastAsia="Times New Roman" w:hAnsi="Times New Roman" w:cs="Times New Roman"/>
          <w:sz w:val="28"/>
          <w:szCs w:val="28"/>
          <w:lang w:eastAsia="ru-RU"/>
        </w:rPr>
        <w:t>1 16 23042 12 0000 140</w:t>
      </w:r>
      <w:r>
        <w:rPr>
          <w:rFonts w:ascii="Times New Roman" w:eastAsia="Times New Roman" w:hAnsi="Times New Roman" w:cs="Times New Roman"/>
          <w:sz w:val="28"/>
          <w:szCs w:val="28"/>
          <w:lang w:eastAsia="ru-RU"/>
        </w:rPr>
        <w:t>)</w:t>
      </w:r>
      <w:r w:rsidR="009E5D08">
        <w:rPr>
          <w:rFonts w:ascii="Times New Roman" w:eastAsia="Times New Roman" w:hAnsi="Times New Roman" w:cs="Times New Roman"/>
          <w:sz w:val="28"/>
          <w:szCs w:val="28"/>
          <w:lang w:eastAsia="ru-RU"/>
        </w:rPr>
        <w:t>.</w:t>
      </w:r>
    </w:p>
    <w:p w:rsidR="009E5D08" w:rsidRDefault="009E5D08"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E5D08">
        <w:rPr>
          <w:rFonts w:ascii="Times New Roman" w:eastAsia="Times New Roman" w:hAnsi="Times New Roman" w:cs="Times New Roman"/>
          <w:sz w:val="28"/>
          <w:szCs w:val="28"/>
          <w:lang w:eastAsia="ru-RU"/>
        </w:rPr>
        <w:t>Доходы от возмещения ущерба при возникновении иных страховых случаев, когда выгодоприобретателями выступают получатели средств бюджет</w:t>
      </w:r>
      <w:r>
        <w:rPr>
          <w:rFonts w:ascii="Times New Roman" w:eastAsia="Times New Roman" w:hAnsi="Times New Roman" w:cs="Times New Roman"/>
          <w:sz w:val="28"/>
          <w:szCs w:val="28"/>
          <w:lang w:eastAsia="ru-RU"/>
        </w:rPr>
        <w:t>а</w:t>
      </w:r>
      <w:r w:rsidRPr="009E5D08">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w:t>
      </w:r>
      <w:r w:rsidRPr="009E5D08">
        <w:rPr>
          <w:rFonts w:ascii="Times New Roman" w:eastAsia="Times New Roman" w:hAnsi="Times New Roman" w:cs="Times New Roman"/>
          <w:sz w:val="28"/>
          <w:szCs w:val="28"/>
          <w:lang w:eastAsia="ru-RU"/>
        </w:rPr>
        <w:t>относятся к непрогнозируемым доходам ввиду несистематичности их поступления и формируются по факту поступления в бюджет района</w:t>
      </w:r>
      <w:r>
        <w:rPr>
          <w:rFonts w:ascii="Times New Roman" w:eastAsia="Times New Roman" w:hAnsi="Times New Roman" w:cs="Times New Roman"/>
          <w:sz w:val="28"/>
          <w:szCs w:val="28"/>
          <w:lang w:eastAsia="ru-RU"/>
        </w:rPr>
        <w:t>.</w:t>
      </w:r>
    </w:p>
    <w:p w:rsidR="00FB0A89" w:rsidRDefault="00FB0A89"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w:t>
      </w:r>
      <w:r w:rsidRPr="00FB0A89">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r>
        <w:rPr>
          <w:rFonts w:ascii="Times New Roman" w:eastAsia="Times New Roman" w:hAnsi="Times New Roman" w:cs="Times New Roman"/>
          <w:sz w:val="28"/>
          <w:szCs w:val="28"/>
          <w:lang w:eastAsia="ru-RU"/>
        </w:rPr>
        <w:t xml:space="preserve"> внутригородских районов)» (</w:t>
      </w:r>
      <w:r w:rsidRPr="00FB0A89">
        <w:rPr>
          <w:rFonts w:ascii="Times New Roman" w:eastAsia="Times New Roman" w:hAnsi="Times New Roman" w:cs="Times New Roman"/>
          <w:sz w:val="28"/>
          <w:szCs w:val="28"/>
          <w:lang w:eastAsia="ru-RU"/>
        </w:rPr>
        <w:t>1 16 32000 12 0000 140</w:t>
      </w:r>
      <w:r>
        <w:rPr>
          <w:rFonts w:ascii="Times New Roman" w:eastAsia="Times New Roman" w:hAnsi="Times New Roman" w:cs="Times New Roman"/>
          <w:sz w:val="28"/>
          <w:szCs w:val="28"/>
          <w:lang w:eastAsia="ru-RU"/>
        </w:rPr>
        <w:t>)</w:t>
      </w:r>
      <w:r w:rsidR="009E5D08">
        <w:rPr>
          <w:rFonts w:ascii="Times New Roman" w:eastAsia="Times New Roman" w:hAnsi="Times New Roman" w:cs="Times New Roman"/>
          <w:sz w:val="28"/>
          <w:szCs w:val="28"/>
          <w:lang w:eastAsia="ru-RU"/>
        </w:rPr>
        <w:t>.</w:t>
      </w:r>
    </w:p>
    <w:p w:rsidR="009E5D08" w:rsidRDefault="009E5D08"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E5D08">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бюджет</w:t>
      </w:r>
      <w:r>
        <w:rPr>
          <w:rFonts w:ascii="Times New Roman" w:eastAsia="Times New Roman" w:hAnsi="Times New Roman" w:cs="Times New Roman"/>
          <w:sz w:val="28"/>
          <w:szCs w:val="28"/>
          <w:lang w:eastAsia="ru-RU"/>
        </w:rPr>
        <w:t>а</w:t>
      </w:r>
      <w:r w:rsidRPr="009E5D08">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w:t>
      </w:r>
      <w:r w:rsidRPr="009E5D08">
        <w:rPr>
          <w:rFonts w:ascii="Times New Roman" w:eastAsia="Times New Roman" w:hAnsi="Times New Roman" w:cs="Times New Roman"/>
          <w:sz w:val="28"/>
          <w:szCs w:val="28"/>
          <w:lang w:eastAsia="ru-RU"/>
        </w:rPr>
        <w:t>относятся к непрогнозируемым доходам ввиду несистематичности их поступления и формируются по факту поступления в бюджет района</w:t>
      </w:r>
      <w:r>
        <w:rPr>
          <w:rFonts w:ascii="Times New Roman" w:eastAsia="Times New Roman" w:hAnsi="Times New Roman" w:cs="Times New Roman"/>
          <w:sz w:val="28"/>
          <w:szCs w:val="28"/>
          <w:lang w:eastAsia="ru-RU"/>
        </w:rPr>
        <w:t>.</w:t>
      </w:r>
    </w:p>
    <w:p w:rsidR="00D13C1A" w:rsidRDefault="00FB0A89" w:rsidP="00D13C1A">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w:t>
      </w:r>
      <w:r w:rsidRPr="00FB0A89">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районов</w:t>
      </w:r>
      <w:r>
        <w:rPr>
          <w:rFonts w:ascii="Times New Roman" w:eastAsia="Times New Roman" w:hAnsi="Times New Roman" w:cs="Times New Roman"/>
          <w:sz w:val="28"/>
          <w:szCs w:val="28"/>
          <w:lang w:eastAsia="ru-RU"/>
        </w:rPr>
        <w:t>» (</w:t>
      </w:r>
      <w:r w:rsidRPr="00FB0A89">
        <w:rPr>
          <w:rFonts w:ascii="Times New Roman" w:eastAsia="Times New Roman" w:hAnsi="Times New Roman" w:cs="Times New Roman"/>
          <w:sz w:val="28"/>
          <w:szCs w:val="28"/>
          <w:lang w:eastAsia="ru-RU"/>
        </w:rPr>
        <w:t>1 16 33040 12 0000 140</w:t>
      </w:r>
      <w:r>
        <w:rPr>
          <w:rFonts w:ascii="Times New Roman" w:eastAsia="Times New Roman" w:hAnsi="Times New Roman" w:cs="Times New Roman"/>
          <w:sz w:val="28"/>
          <w:szCs w:val="28"/>
          <w:lang w:eastAsia="ru-RU"/>
        </w:rPr>
        <w:t>)</w:t>
      </w:r>
      <w:r w:rsidR="00D13C1A">
        <w:rPr>
          <w:rFonts w:ascii="Times New Roman" w:eastAsia="Times New Roman" w:hAnsi="Times New Roman" w:cs="Times New Roman"/>
          <w:sz w:val="28"/>
          <w:szCs w:val="28"/>
          <w:lang w:eastAsia="ru-RU"/>
        </w:rPr>
        <w:t>.</w:t>
      </w:r>
    </w:p>
    <w:p w:rsidR="00D13C1A" w:rsidRPr="00D13C1A" w:rsidRDefault="00074D3F" w:rsidP="00D13C1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B0A89">
        <w:rPr>
          <w:rFonts w:ascii="Times New Roman" w:eastAsia="Times New Roman" w:hAnsi="Times New Roman" w:cs="Times New Roman"/>
          <w:sz w:val="28"/>
          <w:szCs w:val="28"/>
          <w:lang w:eastAsia="ru-RU"/>
        </w:rPr>
        <w:t>Денежные взыскания (штрафы)</w:t>
      </w:r>
      <w:r w:rsidR="00D13C1A" w:rsidRPr="00D13C1A">
        <w:rPr>
          <w:rFonts w:ascii="Times New Roman" w:eastAsia="Times New Roman" w:hAnsi="Times New Roman" w:cs="Times New Roman"/>
          <w:sz w:val="28"/>
          <w:szCs w:val="28"/>
          <w:lang w:eastAsia="ru-RU"/>
        </w:rPr>
        <w:t xml:space="preserve"> за нарушение законодательства Российской Федерации о контрактной системе в сфере закупок товаров, работ, услуг для обеспечения муниципальных нужд </w:t>
      </w:r>
      <w:r w:rsidR="00D13C1A">
        <w:rPr>
          <w:rFonts w:ascii="Times New Roman" w:eastAsia="Times New Roman" w:hAnsi="Times New Roman" w:cs="Times New Roman"/>
          <w:sz w:val="28"/>
          <w:szCs w:val="28"/>
          <w:lang w:eastAsia="ru-RU"/>
        </w:rPr>
        <w:t>внутригородского района</w:t>
      </w:r>
      <w:r w:rsidR="00D13C1A" w:rsidRPr="00D13C1A">
        <w:rPr>
          <w:rFonts w:ascii="Times New Roman" w:eastAsia="Times New Roman" w:hAnsi="Times New Roman" w:cs="Times New Roman"/>
          <w:sz w:val="28"/>
          <w:szCs w:val="28"/>
          <w:lang w:eastAsia="ru-RU"/>
        </w:rPr>
        <w:t xml:space="preserve"> относятся к непрогнозируемым доходам ввиду несистематичности их поступления</w:t>
      </w:r>
      <w:r w:rsidR="009E5D08">
        <w:rPr>
          <w:rFonts w:ascii="Times New Roman" w:eastAsia="Times New Roman" w:hAnsi="Times New Roman" w:cs="Times New Roman"/>
          <w:sz w:val="28"/>
          <w:szCs w:val="28"/>
          <w:lang w:eastAsia="ru-RU"/>
        </w:rPr>
        <w:t xml:space="preserve"> и </w:t>
      </w:r>
      <w:r w:rsidR="009E5D08" w:rsidRPr="009E5D08">
        <w:rPr>
          <w:rFonts w:ascii="Times New Roman" w:eastAsia="Times New Roman" w:hAnsi="Times New Roman" w:cs="Times New Roman"/>
          <w:sz w:val="28"/>
          <w:szCs w:val="28"/>
          <w:lang w:eastAsia="ru-RU"/>
        </w:rPr>
        <w:t>формиру</w:t>
      </w:r>
      <w:r w:rsidR="009E5D08">
        <w:rPr>
          <w:rFonts w:ascii="Times New Roman" w:eastAsia="Times New Roman" w:hAnsi="Times New Roman" w:cs="Times New Roman"/>
          <w:sz w:val="28"/>
          <w:szCs w:val="28"/>
          <w:lang w:eastAsia="ru-RU"/>
        </w:rPr>
        <w:t>ю</w:t>
      </w:r>
      <w:r w:rsidR="009E5D08" w:rsidRPr="009E5D08">
        <w:rPr>
          <w:rFonts w:ascii="Times New Roman" w:eastAsia="Times New Roman" w:hAnsi="Times New Roman" w:cs="Times New Roman"/>
          <w:sz w:val="28"/>
          <w:szCs w:val="28"/>
          <w:lang w:eastAsia="ru-RU"/>
        </w:rPr>
        <w:t>тся по факту поступления в бюджет района</w:t>
      </w:r>
      <w:r w:rsidR="00D13C1A" w:rsidRPr="00D13C1A">
        <w:rPr>
          <w:rFonts w:ascii="Times New Roman" w:eastAsia="Times New Roman" w:hAnsi="Times New Roman" w:cs="Times New Roman"/>
          <w:sz w:val="28"/>
          <w:szCs w:val="28"/>
          <w:lang w:eastAsia="ru-RU"/>
        </w:rPr>
        <w:t>.</w:t>
      </w:r>
    </w:p>
    <w:p w:rsidR="00FB0A89" w:rsidRDefault="00FB0A89"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w:t>
      </w:r>
      <w:r w:rsidRPr="00FB0A89">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внутригородских районов</w:t>
      </w:r>
      <w:r>
        <w:rPr>
          <w:rFonts w:ascii="Times New Roman" w:eastAsia="Times New Roman" w:hAnsi="Times New Roman" w:cs="Times New Roman"/>
          <w:sz w:val="28"/>
          <w:szCs w:val="28"/>
          <w:lang w:eastAsia="ru-RU"/>
        </w:rPr>
        <w:t>» (</w:t>
      </w:r>
      <w:r w:rsidRPr="00FB0A89">
        <w:rPr>
          <w:rFonts w:ascii="Times New Roman" w:eastAsia="Times New Roman" w:hAnsi="Times New Roman" w:cs="Times New Roman"/>
          <w:sz w:val="28"/>
          <w:szCs w:val="28"/>
          <w:lang w:eastAsia="ru-RU"/>
        </w:rPr>
        <w:t>1 16 90040 12 0000 140</w:t>
      </w:r>
      <w:r>
        <w:rPr>
          <w:rFonts w:ascii="Times New Roman" w:eastAsia="Times New Roman" w:hAnsi="Times New Roman" w:cs="Times New Roman"/>
          <w:sz w:val="28"/>
          <w:szCs w:val="28"/>
          <w:lang w:eastAsia="ru-RU"/>
        </w:rPr>
        <w:t>)</w:t>
      </w:r>
      <w:r w:rsidR="009E5D08">
        <w:rPr>
          <w:rFonts w:ascii="Times New Roman" w:eastAsia="Times New Roman" w:hAnsi="Times New Roman" w:cs="Times New Roman"/>
          <w:sz w:val="28"/>
          <w:szCs w:val="28"/>
          <w:lang w:eastAsia="ru-RU"/>
        </w:rPr>
        <w:t>.</w:t>
      </w:r>
    </w:p>
    <w:p w:rsidR="00473BD4" w:rsidRPr="00473BD4" w:rsidRDefault="00473BD4"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73BD4">
        <w:rPr>
          <w:rFonts w:ascii="Times New Roman" w:eastAsia="Times New Roman" w:hAnsi="Times New Roman" w:cs="Times New Roman"/>
          <w:sz w:val="28"/>
          <w:szCs w:val="28"/>
          <w:lang w:eastAsia="ru-RU"/>
        </w:rPr>
        <w:t>При расчете прочих поступлений от денежных взысканий (штрафов) и иных сумм в возмещение ущерба, зачисляемые в бюджеты внутригородских районов применя</w:t>
      </w:r>
      <w:r>
        <w:rPr>
          <w:rFonts w:ascii="Times New Roman" w:eastAsia="Times New Roman" w:hAnsi="Times New Roman" w:cs="Times New Roman"/>
          <w:sz w:val="28"/>
          <w:szCs w:val="28"/>
          <w:lang w:eastAsia="ru-RU"/>
        </w:rPr>
        <w:t>ю</w:t>
      </w:r>
      <w:r w:rsidRPr="00473BD4">
        <w:rPr>
          <w:rFonts w:ascii="Times New Roman" w:eastAsia="Times New Roman" w:hAnsi="Times New Roman" w:cs="Times New Roman"/>
          <w:sz w:val="28"/>
          <w:szCs w:val="28"/>
          <w:lang w:eastAsia="ru-RU"/>
        </w:rPr>
        <w:t>тся прямой расчет</w:t>
      </w:r>
      <w:r>
        <w:rPr>
          <w:rFonts w:ascii="Times New Roman" w:eastAsia="Times New Roman" w:hAnsi="Times New Roman" w:cs="Times New Roman"/>
          <w:sz w:val="28"/>
          <w:szCs w:val="28"/>
          <w:lang w:eastAsia="ru-RU"/>
        </w:rPr>
        <w:t xml:space="preserve"> и </w:t>
      </w:r>
      <w:r w:rsidRPr="00473BD4">
        <w:rPr>
          <w:rFonts w:ascii="Times New Roman" w:eastAsia="Times New Roman" w:hAnsi="Times New Roman" w:cs="Times New Roman"/>
          <w:sz w:val="28"/>
          <w:szCs w:val="28"/>
          <w:lang w:eastAsia="ru-RU"/>
        </w:rPr>
        <w:t>экстраполяция</w:t>
      </w:r>
      <w:r>
        <w:rPr>
          <w:rFonts w:ascii="Times New Roman" w:eastAsia="Times New Roman" w:hAnsi="Times New Roman" w:cs="Times New Roman"/>
          <w:sz w:val="28"/>
          <w:szCs w:val="28"/>
          <w:lang w:eastAsia="ru-RU"/>
        </w:rPr>
        <w:t xml:space="preserve">. Прямой расчет, </w:t>
      </w:r>
      <w:r w:rsidRPr="00473BD4">
        <w:rPr>
          <w:rFonts w:ascii="Times New Roman" w:eastAsia="Times New Roman" w:hAnsi="Times New Roman" w:cs="Times New Roman"/>
          <w:sz w:val="28"/>
          <w:szCs w:val="28"/>
          <w:lang w:eastAsia="ru-RU"/>
        </w:rPr>
        <w:t xml:space="preserve">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r>
        <w:rPr>
          <w:rFonts w:ascii="Times New Roman" w:eastAsia="Times New Roman" w:hAnsi="Times New Roman" w:cs="Times New Roman"/>
          <w:sz w:val="28"/>
          <w:szCs w:val="28"/>
          <w:lang w:eastAsia="ru-RU"/>
        </w:rPr>
        <w:t xml:space="preserve"> </w:t>
      </w:r>
      <w:r w:rsidRPr="00473BD4">
        <w:rPr>
          <w:rFonts w:ascii="Times New Roman" w:eastAsia="Times New Roman" w:hAnsi="Times New Roman" w:cs="Times New Roman"/>
          <w:sz w:val="28"/>
          <w:szCs w:val="28"/>
          <w:lang w:eastAsia="ru-RU"/>
        </w:rPr>
        <w:t>Экстраполяция - расчет, осуществляемый на основании имеющихся данных о тенденциях изменения поступлений в предшествующие периоды</w:t>
      </w:r>
      <w:r w:rsidR="002539C0">
        <w:rPr>
          <w:rFonts w:ascii="Times New Roman" w:eastAsia="Times New Roman" w:hAnsi="Times New Roman" w:cs="Times New Roman"/>
          <w:sz w:val="28"/>
          <w:szCs w:val="28"/>
          <w:lang w:eastAsia="ru-RU"/>
        </w:rPr>
        <w:t>.</w:t>
      </w:r>
    </w:p>
    <w:p w:rsidR="009E5D08" w:rsidRDefault="009E5D08"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Размер </w:t>
      </w:r>
      <w:r w:rsidRPr="009E5D08">
        <w:rPr>
          <w:rFonts w:ascii="Times New Roman" w:eastAsia="Times New Roman" w:hAnsi="Times New Roman" w:cs="Times New Roman"/>
          <w:sz w:val="28"/>
          <w:szCs w:val="28"/>
          <w:lang w:eastAsia="ru-RU"/>
        </w:rPr>
        <w:t>прочи</w:t>
      </w:r>
      <w:r>
        <w:rPr>
          <w:rFonts w:ascii="Times New Roman" w:eastAsia="Times New Roman" w:hAnsi="Times New Roman" w:cs="Times New Roman"/>
          <w:sz w:val="28"/>
          <w:szCs w:val="28"/>
          <w:lang w:eastAsia="ru-RU"/>
        </w:rPr>
        <w:t>х</w:t>
      </w:r>
      <w:r w:rsidRPr="009E5D08">
        <w:rPr>
          <w:rFonts w:ascii="Times New Roman" w:eastAsia="Times New Roman" w:hAnsi="Times New Roman" w:cs="Times New Roman"/>
          <w:sz w:val="28"/>
          <w:szCs w:val="28"/>
          <w:lang w:eastAsia="ru-RU"/>
        </w:rPr>
        <w:t xml:space="preserve"> поступления от денежных взысканий (штрафов) и иных сумм в возмещение ущерба, зачисляемы</w:t>
      </w:r>
      <w:r>
        <w:rPr>
          <w:rFonts w:ascii="Times New Roman" w:eastAsia="Times New Roman" w:hAnsi="Times New Roman" w:cs="Times New Roman"/>
          <w:sz w:val="28"/>
          <w:szCs w:val="28"/>
          <w:lang w:eastAsia="ru-RU"/>
        </w:rPr>
        <w:t>х</w:t>
      </w:r>
      <w:r w:rsidRPr="009E5D08">
        <w:rPr>
          <w:rFonts w:ascii="Times New Roman" w:eastAsia="Times New Roman" w:hAnsi="Times New Roman" w:cs="Times New Roman"/>
          <w:sz w:val="28"/>
          <w:szCs w:val="28"/>
          <w:lang w:eastAsia="ru-RU"/>
        </w:rPr>
        <w:t xml:space="preserve"> в бюджет район</w:t>
      </w:r>
      <w:r>
        <w:rPr>
          <w:rFonts w:ascii="Times New Roman" w:eastAsia="Times New Roman" w:hAnsi="Times New Roman" w:cs="Times New Roman"/>
          <w:sz w:val="28"/>
          <w:szCs w:val="28"/>
          <w:lang w:eastAsia="ru-RU"/>
        </w:rPr>
        <w:t>а</w:t>
      </w:r>
      <w:r w:rsidR="00014127">
        <w:rPr>
          <w:rFonts w:ascii="Times New Roman" w:eastAsia="Times New Roman" w:hAnsi="Times New Roman" w:cs="Times New Roman"/>
          <w:sz w:val="28"/>
          <w:szCs w:val="28"/>
          <w:lang w:eastAsia="ru-RU"/>
        </w:rPr>
        <w:t xml:space="preserve"> осуществляется следующим образом:</w:t>
      </w:r>
    </w:p>
    <w:p w:rsidR="000C151D" w:rsidRPr="000C151D" w:rsidRDefault="000C151D" w:rsidP="000C151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0C151D">
        <w:rPr>
          <w:rFonts w:ascii="Times New Roman" w:eastAsia="Times New Roman" w:hAnsi="Times New Roman" w:cs="Times New Roman"/>
          <w:sz w:val="28"/>
          <w:szCs w:val="28"/>
          <w:lang w:eastAsia="ru-RU"/>
        </w:rPr>
        <w:t xml:space="preserve"> = N</w:t>
      </w:r>
      <w:r w:rsidR="00643A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w:t>
      </w:r>
      <w:r w:rsidR="00643A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R</w:t>
      </w:r>
      <w:r w:rsidR="00643A96">
        <w:rPr>
          <w:rFonts w:ascii="Times New Roman" w:eastAsia="Times New Roman" w:hAnsi="Times New Roman" w:cs="Times New Roman"/>
          <w:sz w:val="28"/>
          <w:szCs w:val="28"/>
          <w:lang w:eastAsia="ru-RU"/>
        </w:rPr>
        <w:t xml:space="preserve"> </w:t>
      </w:r>
      <w:r w:rsidRPr="000C151D">
        <w:rPr>
          <w:rFonts w:ascii="Times New Roman" w:eastAsia="Times New Roman" w:hAnsi="Times New Roman" w:cs="Times New Roman"/>
          <w:sz w:val="28"/>
          <w:szCs w:val="28"/>
          <w:lang w:eastAsia="ru-RU"/>
        </w:rPr>
        <w:t>х</w:t>
      </w:r>
      <w:r w:rsidR="00643A96">
        <w:rPr>
          <w:rFonts w:ascii="Times New Roman" w:eastAsia="Times New Roman" w:hAnsi="Times New Roman" w:cs="Times New Roman"/>
          <w:sz w:val="28"/>
          <w:szCs w:val="28"/>
          <w:lang w:eastAsia="ru-RU"/>
        </w:rPr>
        <w:t xml:space="preserve"> </w:t>
      </w:r>
      <w:r w:rsidRPr="000C151D">
        <w:rPr>
          <w:rFonts w:ascii="Times New Roman" w:eastAsia="Times New Roman" w:hAnsi="Times New Roman" w:cs="Times New Roman"/>
          <w:sz w:val="28"/>
          <w:szCs w:val="28"/>
          <w:lang w:eastAsia="ru-RU"/>
        </w:rPr>
        <w:t>С/100%,  где:</w:t>
      </w:r>
    </w:p>
    <w:p w:rsidR="000C151D" w:rsidRPr="000C151D" w:rsidRDefault="000C151D" w:rsidP="000C151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P</w:t>
      </w:r>
      <w:r w:rsidRPr="000C15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D3E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объем</w:t>
      </w:r>
      <w:r w:rsidRPr="000C151D">
        <w:rPr>
          <w:rFonts w:ascii="Times New Roman" w:eastAsia="Times New Roman" w:hAnsi="Times New Roman" w:cs="Times New Roman"/>
          <w:sz w:val="28"/>
          <w:szCs w:val="28"/>
          <w:lang w:eastAsia="ru-RU"/>
        </w:rPr>
        <w:t xml:space="preserve"> штрафов, прогнозируемый к поступлению в бюджет;</w:t>
      </w:r>
    </w:p>
    <w:p w:rsidR="000C151D" w:rsidRPr="000C151D" w:rsidRDefault="000C151D" w:rsidP="000C151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sidRPr="000C151D">
        <w:rPr>
          <w:rFonts w:ascii="Times New Roman" w:eastAsia="Times New Roman" w:hAnsi="Times New Roman" w:cs="Times New Roman"/>
          <w:sz w:val="28"/>
          <w:szCs w:val="28"/>
          <w:lang w:eastAsia="ru-RU"/>
        </w:rPr>
        <w:t xml:space="preserve"> </w:t>
      </w:r>
      <w:r w:rsidR="000D3E87">
        <w:rPr>
          <w:rFonts w:ascii="Times New Roman" w:eastAsia="Times New Roman" w:hAnsi="Times New Roman" w:cs="Times New Roman"/>
          <w:sz w:val="28"/>
          <w:szCs w:val="28"/>
          <w:lang w:eastAsia="ru-RU"/>
        </w:rPr>
        <w:t>–</w:t>
      </w:r>
      <w:r w:rsidRPr="000C151D">
        <w:rPr>
          <w:rFonts w:ascii="Times New Roman" w:eastAsia="Times New Roman" w:hAnsi="Times New Roman" w:cs="Times New Roman"/>
          <w:sz w:val="28"/>
          <w:szCs w:val="28"/>
          <w:lang w:eastAsia="ru-RU"/>
        </w:rPr>
        <w:t xml:space="preserve"> количество каждо</w:t>
      </w:r>
      <w:r>
        <w:rPr>
          <w:rFonts w:ascii="Times New Roman" w:eastAsia="Times New Roman" w:hAnsi="Times New Roman" w:cs="Times New Roman"/>
          <w:sz w:val="28"/>
          <w:szCs w:val="28"/>
          <w:lang w:eastAsia="ru-RU"/>
        </w:rPr>
        <w:t>го</w:t>
      </w:r>
      <w:r w:rsidRPr="000C151D">
        <w:rPr>
          <w:rFonts w:ascii="Times New Roman" w:eastAsia="Times New Roman" w:hAnsi="Times New Roman" w:cs="Times New Roman"/>
          <w:sz w:val="28"/>
          <w:szCs w:val="28"/>
          <w:lang w:eastAsia="ru-RU"/>
        </w:rPr>
        <w:t xml:space="preserve"> вид</w:t>
      </w:r>
      <w:r>
        <w:rPr>
          <w:rFonts w:ascii="Times New Roman" w:eastAsia="Times New Roman" w:hAnsi="Times New Roman" w:cs="Times New Roman"/>
          <w:sz w:val="28"/>
          <w:szCs w:val="28"/>
          <w:lang w:eastAsia="ru-RU"/>
        </w:rPr>
        <w:t>а правонарушения,</w:t>
      </w:r>
      <w:r w:rsidRPr="000C151D">
        <w:rPr>
          <w:rFonts w:ascii="Times New Roman" w:eastAsia="Times New Roman" w:hAnsi="Times New Roman" w:cs="Times New Roman"/>
          <w:sz w:val="28"/>
          <w:szCs w:val="28"/>
          <w:lang w:eastAsia="ru-RU"/>
        </w:rPr>
        <w:t xml:space="preserve"> определяе</w:t>
      </w:r>
      <w:r>
        <w:rPr>
          <w:rFonts w:ascii="Times New Roman" w:eastAsia="Times New Roman" w:hAnsi="Times New Roman" w:cs="Times New Roman"/>
          <w:sz w:val="28"/>
          <w:szCs w:val="28"/>
          <w:lang w:eastAsia="ru-RU"/>
        </w:rPr>
        <w:t>мый</w:t>
      </w:r>
      <w:r w:rsidRPr="000C151D">
        <w:rPr>
          <w:rFonts w:ascii="Times New Roman" w:eastAsia="Times New Roman" w:hAnsi="Times New Roman" w:cs="Times New Roman"/>
          <w:sz w:val="28"/>
          <w:szCs w:val="28"/>
          <w:lang w:eastAsia="ru-RU"/>
        </w:rPr>
        <w:t xml:space="preserve"> на основании среднего арифметического значения </w:t>
      </w:r>
      <w:r w:rsidR="00AD5414" w:rsidRPr="00AD5414">
        <w:rPr>
          <w:rFonts w:ascii="Times New Roman" w:eastAsia="Times New Roman" w:hAnsi="Times New Roman" w:cs="Times New Roman"/>
          <w:sz w:val="28"/>
          <w:szCs w:val="28"/>
          <w:lang w:eastAsia="ru-RU"/>
        </w:rPr>
        <w:t xml:space="preserve">за три отчетных года </w:t>
      </w:r>
      <w:r>
        <w:rPr>
          <w:rFonts w:ascii="Times New Roman" w:eastAsia="Times New Roman" w:hAnsi="Times New Roman" w:cs="Times New Roman"/>
          <w:sz w:val="28"/>
          <w:szCs w:val="28"/>
          <w:lang w:eastAsia="ru-RU"/>
        </w:rPr>
        <w:t>(</w:t>
      </w:r>
      <w:r w:rsidR="000D3E87" w:rsidRPr="000D3E87">
        <w:rPr>
          <w:rFonts w:ascii="Times New Roman" w:eastAsia="Times New Roman" w:hAnsi="Times New Roman" w:cs="Times New Roman"/>
          <w:sz w:val="28"/>
          <w:szCs w:val="28"/>
          <w:lang w:eastAsia="ru-RU"/>
        </w:rPr>
        <w:t>или фактических отчетных периодов при меньшем количестве отчетных периодов</w:t>
      </w:r>
      <w:r w:rsidR="00643A96">
        <w:rPr>
          <w:rFonts w:ascii="Times New Roman" w:eastAsia="Times New Roman" w:hAnsi="Times New Roman" w:cs="Times New Roman"/>
          <w:sz w:val="28"/>
          <w:szCs w:val="28"/>
          <w:lang w:eastAsia="ru-RU"/>
        </w:rPr>
        <w:t>),</w:t>
      </w:r>
      <w:r w:rsidR="00AD5414" w:rsidRPr="00AD5414">
        <w:rPr>
          <w:rFonts w:ascii="Times New Roman" w:eastAsia="Times New Roman" w:hAnsi="Times New Roman" w:cs="Times New Roman"/>
          <w:sz w:val="28"/>
          <w:szCs w:val="28"/>
          <w:lang w:eastAsia="ru-RU"/>
        </w:rPr>
        <w:t xml:space="preserve"> предшествующих планируемому</w:t>
      </w:r>
      <w:r w:rsidRPr="000C151D">
        <w:rPr>
          <w:rFonts w:ascii="Times New Roman" w:eastAsia="Times New Roman" w:hAnsi="Times New Roman" w:cs="Times New Roman"/>
          <w:sz w:val="28"/>
          <w:szCs w:val="28"/>
          <w:lang w:eastAsia="ru-RU"/>
        </w:rPr>
        <w:t>;</w:t>
      </w:r>
    </w:p>
    <w:p w:rsidR="000C151D" w:rsidRPr="000C151D" w:rsidRDefault="00643A96" w:rsidP="000C151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R</w:t>
      </w:r>
      <w:r w:rsidR="000C151D" w:rsidRPr="000C151D">
        <w:rPr>
          <w:rFonts w:ascii="Times New Roman" w:eastAsia="Times New Roman" w:hAnsi="Times New Roman" w:cs="Times New Roman"/>
          <w:sz w:val="28"/>
          <w:szCs w:val="28"/>
          <w:lang w:eastAsia="ru-RU"/>
        </w:rPr>
        <w:t xml:space="preserve"> – размер штраф</w:t>
      </w:r>
      <w:r>
        <w:rPr>
          <w:rFonts w:ascii="Times New Roman" w:eastAsia="Times New Roman" w:hAnsi="Times New Roman" w:cs="Times New Roman"/>
          <w:sz w:val="28"/>
          <w:szCs w:val="28"/>
          <w:lang w:eastAsia="ru-RU"/>
        </w:rPr>
        <w:t>а</w:t>
      </w:r>
      <w:r w:rsidR="000C151D" w:rsidRPr="000C151D">
        <w:rPr>
          <w:rFonts w:ascii="Times New Roman" w:eastAsia="Times New Roman" w:hAnsi="Times New Roman" w:cs="Times New Roman"/>
          <w:sz w:val="28"/>
          <w:szCs w:val="28"/>
          <w:lang w:eastAsia="ru-RU"/>
        </w:rPr>
        <w:t xml:space="preserve"> по каждому виду </w:t>
      </w:r>
      <w:r>
        <w:rPr>
          <w:rFonts w:ascii="Times New Roman" w:eastAsia="Times New Roman" w:hAnsi="Times New Roman" w:cs="Times New Roman"/>
          <w:sz w:val="28"/>
          <w:szCs w:val="28"/>
          <w:lang w:eastAsia="ru-RU"/>
        </w:rPr>
        <w:t>правонарушения</w:t>
      </w:r>
      <w:r w:rsidR="000C151D" w:rsidRPr="000C151D">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с законодательством</w:t>
      </w:r>
      <w:r w:rsidR="000C151D" w:rsidRPr="000C151D">
        <w:rPr>
          <w:rFonts w:ascii="Times New Roman" w:eastAsia="Times New Roman" w:hAnsi="Times New Roman" w:cs="Times New Roman"/>
          <w:sz w:val="28"/>
          <w:szCs w:val="28"/>
          <w:lang w:eastAsia="ru-RU"/>
        </w:rPr>
        <w:t>;</w:t>
      </w:r>
    </w:p>
    <w:p w:rsidR="000C151D" w:rsidRPr="000C151D" w:rsidRDefault="00643A96" w:rsidP="000C151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C151D" w:rsidRPr="000C15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C151D" w:rsidRPr="000C151D">
        <w:rPr>
          <w:rFonts w:ascii="Times New Roman" w:eastAsia="Times New Roman" w:hAnsi="Times New Roman" w:cs="Times New Roman"/>
          <w:sz w:val="28"/>
          <w:szCs w:val="28"/>
          <w:lang w:eastAsia="ru-RU"/>
        </w:rPr>
        <w:t>собираемость, выраженная в процентах</w:t>
      </w:r>
      <w:r>
        <w:rPr>
          <w:rFonts w:ascii="Times New Roman" w:eastAsia="Times New Roman" w:hAnsi="Times New Roman" w:cs="Times New Roman"/>
          <w:sz w:val="28"/>
          <w:szCs w:val="28"/>
          <w:lang w:eastAsia="ru-RU"/>
        </w:rPr>
        <w:t xml:space="preserve">, </w:t>
      </w:r>
      <w:r w:rsidRPr="00643A96">
        <w:rPr>
          <w:rFonts w:ascii="Times New Roman" w:eastAsia="Times New Roman" w:hAnsi="Times New Roman" w:cs="Times New Roman"/>
          <w:sz w:val="28"/>
          <w:szCs w:val="28"/>
          <w:lang w:eastAsia="ru-RU"/>
        </w:rPr>
        <w:t>определяем</w:t>
      </w:r>
      <w:r>
        <w:rPr>
          <w:rFonts w:ascii="Times New Roman" w:eastAsia="Times New Roman" w:hAnsi="Times New Roman" w:cs="Times New Roman"/>
          <w:sz w:val="28"/>
          <w:szCs w:val="28"/>
          <w:lang w:eastAsia="ru-RU"/>
        </w:rPr>
        <w:t>ая</w:t>
      </w:r>
      <w:r w:rsidRPr="00643A96">
        <w:rPr>
          <w:rFonts w:ascii="Times New Roman" w:eastAsia="Times New Roman" w:hAnsi="Times New Roman" w:cs="Times New Roman"/>
          <w:sz w:val="28"/>
          <w:szCs w:val="28"/>
          <w:lang w:eastAsia="ru-RU"/>
        </w:rPr>
        <w:t xml:space="preserve"> на основании среднего арифметического значения за три отчетных года (или фактических отчетных периодов</w:t>
      </w:r>
      <w:r w:rsidR="000D3E87">
        <w:rPr>
          <w:rFonts w:ascii="Times New Roman" w:eastAsia="Times New Roman" w:hAnsi="Times New Roman" w:cs="Times New Roman"/>
          <w:sz w:val="28"/>
          <w:szCs w:val="28"/>
          <w:lang w:eastAsia="ru-RU"/>
        </w:rPr>
        <w:t xml:space="preserve"> при меньшем количестве отчетных периодов</w:t>
      </w:r>
      <w:r w:rsidRPr="00643A96">
        <w:rPr>
          <w:rFonts w:ascii="Times New Roman" w:eastAsia="Times New Roman" w:hAnsi="Times New Roman" w:cs="Times New Roman"/>
          <w:sz w:val="28"/>
          <w:szCs w:val="28"/>
          <w:lang w:eastAsia="ru-RU"/>
        </w:rPr>
        <w:t>), предшествующих планируемому</w:t>
      </w:r>
      <w:r w:rsidR="000C151D" w:rsidRPr="000C151D">
        <w:rPr>
          <w:rFonts w:ascii="Times New Roman" w:eastAsia="Times New Roman" w:hAnsi="Times New Roman" w:cs="Times New Roman"/>
          <w:sz w:val="28"/>
          <w:szCs w:val="28"/>
          <w:lang w:eastAsia="ru-RU"/>
        </w:rPr>
        <w:t>.</w:t>
      </w:r>
    </w:p>
    <w:p w:rsidR="000C151D" w:rsidRPr="000C151D" w:rsidRDefault="000C151D" w:rsidP="000C15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C151D">
        <w:rPr>
          <w:rFonts w:ascii="Times New Roman" w:eastAsia="Times New Roman" w:hAnsi="Times New Roman" w:cs="Times New Roman"/>
          <w:sz w:val="28"/>
          <w:szCs w:val="28"/>
          <w:lang w:eastAsia="ru-RU"/>
        </w:rPr>
        <w:t>Собираемость определяется:</w:t>
      </w:r>
    </w:p>
    <w:p w:rsidR="000C151D" w:rsidRPr="000C151D" w:rsidRDefault="000C151D" w:rsidP="000C15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C151D">
        <w:rPr>
          <w:rFonts w:ascii="Times New Roman" w:eastAsia="Times New Roman" w:hAnsi="Times New Roman" w:cs="Times New Roman"/>
          <w:sz w:val="28"/>
          <w:szCs w:val="28"/>
          <w:lang w:eastAsia="ru-RU"/>
        </w:rPr>
        <w:t>С</w:t>
      </w:r>
      <w:r w:rsidR="00643A96">
        <w:rPr>
          <w:rFonts w:ascii="Times New Roman" w:eastAsia="Times New Roman" w:hAnsi="Times New Roman" w:cs="Times New Roman"/>
          <w:sz w:val="28"/>
          <w:szCs w:val="28"/>
          <w:lang w:eastAsia="ru-RU"/>
        </w:rPr>
        <w:t xml:space="preserve"> </w:t>
      </w:r>
      <w:r w:rsidRPr="000C151D">
        <w:rPr>
          <w:rFonts w:ascii="Times New Roman" w:eastAsia="Times New Roman" w:hAnsi="Times New Roman" w:cs="Times New Roman"/>
          <w:sz w:val="28"/>
          <w:szCs w:val="28"/>
          <w:lang w:eastAsia="ru-RU"/>
        </w:rPr>
        <w:t xml:space="preserve">= </w:t>
      </w:r>
      <w:r w:rsidR="00643A96">
        <w:rPr>
          <w:rFonts w:ascii="Times New Roman" w:eastAsia="Times New Roman" w:hAnsi="Times New Roman" w:cs="Times New Roman"/>
          <w:sz w:val="28"/>
          <w:szCs w:val="28"/>
          <w:lang w:val="en-US" w:eastAsia="ru-RU"/>
        </w:rPr>
        <w:t>F</w:t>
      </w:r>
      <w:r w:rsidR="00643A96">
        <w:rPr>
          <w:rFonts w:ascii="Times New Roman" w:eastAsia="Times New Roman" w:hAnsi="Times New Roman" w:cs="Times New Roman"/>
          <w:sz w:val="28"/>
          <w:szCs w:val="28"/>
          <w:lang w:eastAsia="ru-RU"/>
        </w:rPr>
        <w:t>/</w:t>
      </w:r>
      <w:r w:rsidR="00643A96">
        <w:rPr>
          <w:rFonts w:ascii="Times New Roman" w:eastAsia="Times New Roman" w:hAnsi="Times New Roman" w:cs="Times New Roman"/>
          <w:sz w:val="28"/>
          <w:szCs w:val="28"/>
          <w:lang w:val="en-US" w:eastAsia="ru-RU"/>
        </w:rPr>
        <w:t>S</w:t>
      </w:r>
      <w:r w:rsidRPr="000C151D">
        <w:rPr>
          <w:rFonts w:ascii="Times New Roman" w:eastAsia="Times New Roman" w:hAnsi="Times New Roman" w:cs="Times New Roman"/>
          <w:sz w:val="28"/>
          <w:szCs w:val="28"/>
          <w:lang w:eastAsia="ru-RU"/>
        </w:rPr>
        <w:t xml:space="preserve"> х 100% , где:</w:t>
      </w:r>
    </w:p>
    <w:p w:rsidR="000C151D" w:rsidRPr="000C151D" w:rsidRDefault="00643A96" w:rsidP="000C151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w:t>
      </w:r>
      <w:r w:rsidR="000C151D" w:rsidRPr="000C151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сумма </w:t>
      </w:r>
      <w:r w:rsidR="000D3E87">
        <w:rPr>
          <w:rFonts w:ascii="Times New Roman" w:eastAsia="Times New Roman" w:hAnsi="Times New Roman" w:cs="Times New Roman"/>
          <w:sz w:val="28"/>
          <w:szCs w:val="28"/>
          <w:lang w:eastAsia="ru-RU"/>
        </w:rPr>
        <w:t>оплаченных штрафов</w:t>
      </w:r>
      <w:r w:rsidR="000C151D" w:rsidRPr="000C151D">
        <w:rPr>
          <w:rFonts w:ascii="Times New Roman" w:eastAsia="Times New Roman" w:hAnsi="Times New Roman" w:cs="Times New Roman"/>
          <w:sz w:val="28"/>
          <w:szCs w:val="28"/>
          <w:lang w:eastAsia="ru-RU"/>
        </w:rPr>
        <w:t xml:space="preserve"> за </w:t>
      </w:r>
      <w:r w:rsidR="000D3E87">
        <w:rPr>
          <w:rFonts w:ascii="Times New Roman" w:eastAsia="Times New Roman" w:hAnsi="Times New Roman" w:cs="Times New Roman"/>
          <w:sz w:val="28"/>
          <w:szCs w:val="28"/>
          <w:lang w:eastAsia="ru-RU"/>
        </w:rPr>
        <w:t xml:space="preserve">соответствующий </w:t>
      </w:r>
      <w:r w:rsidR="000C151D" w:rsidRPr="000C151D">
        <w:rPr>
          <w:rFonts w:ascii="Times New Roman" w:eastAsia="Times New Roman" w:hAnsi="Times New Roman" w:cs="Times New Roman"/>
          <w:sz w:val="28"/>
          <w:szCs w:val="28"/>
          <w:lang w:eastAsia="ru-RU"/>
        </w:rPr>
        <w:t>период;</w:t>
      </w:r>
    </w:p>
    <w:p w:rsidR="00643A96" w:rsidRDefault="00A6635F" w:rsidP="000C151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sidR="000C151D" w:rsidRPr="000C151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сумма</w:t>
      </w:r>
      <w:r w:rsidR="000C151D" w:rsidRPr="000C151D">
        <w:rPr>
          <w:rFonts w:ascii="Times New Roman" w:eastAsia="Times New Roman" w:hAnsi="Times New Roman" w:cs="Times New Roman"/>
          <w:sz w:val="28"/>
          <w:szCs w:val="28"/>
          <w:lang w:eastAsia="ru-RU"/>
        </w:rPr>
        <w:t xml:space="preserve"> наложенных штрафов за </w:t>
      </w:r>
      <w:r w:rsidR="000D3E87" w:rsidRPr="000D3E87">
        <w:rPr>
          <w:rFonts w:ascii="Times New Roman" w:eastAsia="Times New Roman" w:hAnsi="Times New Roman" w:cs="Times New Roman"/>
          <w:sz w:val="28"/>
          <w:szCs w:val="28"/>
          <w:lang w:eastAsia="ru-RU"/>
        </w:rPr>
        <w:t xml:space="preserve">соответствующий </w:t>
      </w:r>
      <w:r w:rsidR="000C151D" w:rsidRPr="000C151D">
        <w:rPr>
          <w:rFonts w:ascii="Times New Roman" w:eastAsia="Times New Roman" w:hAnsi="Times New Roman" w:cs="Times New Roman"/>
          <w:sz w:val="28"/>
          <w:szCs w:val="28"/>
          <w:lang w:eastAsia="ru-RU"/>
        </w:rPr>
        <w:t>период.</w:t>
      </w:r>
    </w:p>
    <w:p w:rsidR="00FB0A89" w:rsidRDefault="00FB0A89" w:rsidP="000C151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w:t>
      </w:r>
      <w:r w:rsidRPr="00FB0A89">
        <w:rPr>
          <w:rFonts w:ascii="Times New Roman" w:eastAsia="Times New Roman" w:hAnsi="Times New Roman" w:cs="Times New Roman"/>
          <w:sz w:val="28"/>
          <w:szCs w:val="28"/>
          <w:lang w:eastAsia="ru-RU"/>
        </w:rPr>
        <w:t>Невыясненные поступления, зачисляемые в бюджеты внутригородских районов</w:t>
      </w:r>
      <w:r>
        <w:rPr>
          <w:rFonts w:ascii="Times New Roman" w:eastAsia="Times New Roman" w:hAnsi="Times New Roman" w:cs="Times New Roman"/>
          <w:sz w:val="28"/>
          <w:szCs w:val="28"/>
          <w:lang w:eastAsia="ru-RU"/>
        </w:rPr>
        <w:t>» (</w:t>
      </w:r>
      <w:r w:rsidRPr="00FB0A89">
        <w:rPr>
          <w:rFonts w:ascii="Times New Roman" w:eastAsia="Times New Roman" w:hAnsi="Times New Roman" w:cs="Times New Roman"/>
          <w:sz w:val="28"/>
          <w:szCs w:val="28"/>
          <w:lang w:eastAsia="ru-RU"/>
        </w:rPr>
        <w:t>1 17 01040 12 0000 180</w:t>
      </w:r>
      <w:r>
        <w:rPr>
          <w:rFonts w:ascii="Times New Roman" w:eastAsia="Times New Roman" w:hAnsi="Times New Roman" w:cs="Times New Roman"/>
          <w:sz w:val="28"/>
          <w:szCs w:val="28"/>
          <w:lang w:eastAsia="ru-RU"/>
        </w:rPr>
        <w:t>)</w:t>
      </w:r>
      <w:r w:rsidR="007D32F6">
        <w:rPr>
          <w:rFonts w:ascii="Times New Roman" w:eastAsia="Times New Roman" w:hAnsi="Times New Roman" w:cs="Times New Roman"/>
          <w:sz w:val="28"/>
          <w:szCs w:val="28"/>
          <w:lang w:eastAsia="ru-RU"/>
        </w:rPr>
        <w:t>.</w:t>
      </w:r>
    </w:p>
    <w:p w:rsidR="007D32F6" w:rsidRDefault="007D32F6"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D32F6">
        <w:rPr>
          <w:rFonts w:ascii="Times New Roman" w:eastAsia="Times New Roman" w:hAnsi="Times New Roman" w:cs="Times New Roman"/>
          <w:sz w:val="28"/>
          <w:szCs w:val="28"/>
          <w:lang w:eastAsia="ru-RU"/>
        </w:rPr>
        <w:t>Невыясненные поступления, зачисляемые в бюджет район</w:t>
      </w:r>
      <w:r>
        <w:rPr>
          <w:rFonts w:ascii="Times New Roman" w:eastAsia="Times New Roman" w:hAnsi="Times New Roman" w:cs="Times New Roman"/>
          <w:sz w:val="28"/>
          <w:szCs w:val="28"/>
          <w:lang w:eastAsia="ru-RU"/>
        </w:rPr>
        <w:t xml:space="preserve">а, </w:t>
      </w:r>
      <w:r w:rsidRPr="007D32F6">
        <w:rPr>
          <w:rFonts w:ascii="Times New Roman" w:eastAsia="Times New Roman" w:hAnsi="Times New Roman" w:cs="Times New Roman"/>
          <w:sz w:val="28"/>
          <w:szCs w:val="28"/>
          <w:lang w:eastAsia="ru-RU"/>
        </w:rPr>
        <w:t>относятся к непрогнозируемым доходам ввиду несистематичности их поступления и формируются по факту поступления в бюджет района.</w:t>
      </w:r>
    </w:p>
    <w:p w:rsidR="00FB0A89" w:rsidRPr="00C22D79" w:rsidRDefault="00FB0A89" w:rsidP="00395CE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22D79">
        <w:rPr>
          <w:rFonts w:ascii="Times New Roman" w:eastAsia="Times New Roman" w:hAnsi="Times New Roman" w:cs="Times New Roman"/>
          <w:sz w:val="28"/>
          <w:szCs w:val="28"/>
          <w:lang w:eastAsia="ru-RU"/>
        </w:rPr>
        <w:t>3.9. «Прочие неналоговые доходы бюджетов внутригородских районов» (1 17 05040 12 0000 180)</w:t>
      </w:r>
      <w:r w:rsidR="007D32F6" w:rsidRPr="00C22D79">
        <w:rPr>
          <w:rFonts w:ascii="Times New Roman" w:eastAsia="Times New Roman" w:hAnsi="Times New Roman" w:cs="Times New Roman"/>
          <w:sz w:val="28"/>
          <w:szCs w:val="28"/>
          <w:lang w:eastAsia="ru-RU"/>
        </w:rPr>
        <w:t>.</w:t>
      </w:r>
    </w:p>
    <w:p w:rsidR="007D32F6" w:rsidRPr="00C22D79" w:rsidRDefault="007D32F6" w:rsidP="00C22D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22D79">
        <w:rPr>
          <w:rFonts w:ascii="Times New Roman" w:eastAsia="Times New Roman" w:hAnsi="Times New Roman" w:cs="Times New Roman"/>
          <w:sz w:val="28"/>
          <w:szCs w:val="28"/>
          <w:lang w:eastAsia="ru-RU"/>
        </w:rPr>
        <w:t xml:space="preserve">Размер прочих неналоговых доходов, зачисляемых в бюджет района, </w:t>
      </w:r>
      <w:r w:rsidR="00C22D79" w:rsidRPr="00C22D79">
        <w:rPr>
          <w:rFonts w:ascii="Times New Roman" w:eastAsia="Times New Roman" w:hAnsi="Times New Roman" w:cs="Times New Roman"/>
          <w:sz w:val="28"/>
          <w:szCs w:val="28"/>
          <w:lang w:eastAsia="ru-RU"/>
        </w:rPr>
        <w:t>определяется как среднее арифметическое значение за три отчетных года (или фактических отчетных периодов при меньшем количестве отчетных периодов), предшествующих планируемому</w:t>
      </w:r>
      <w:r w:rsidRPr="00C22D79">
        <w:rPr>
          <w:rFonts w:ascii="Times New Roman" w:eastAsia="Times New Roman" w:hAnsi="Times New Roman" w:cs="Times New Roman"/>
          <w:sz w:val="28"/>
          <w:szCs w:val="28"/>
          <w:lang w:eastAsia="ru-RU"/>
        </w:rPr>
        <w:t>.</w:t>
      </w:r>
    </w:p>
    <w:p w:rsidR="007D32F6" w:rsidRPr="007D32F6" w:rsidRDefault="00FB0A89" w:rsidP="007D32F6">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7D32F6" w:rsidRPr="007D32F6">
        <w:rPr>
          <w:rFonts w:ascii="Times New Roman" w:eastAsia="Times New Roman" w:hAnsi="Times New Roman" w:cs="Times New Roman"/>
          <w:sz w:val="28"/>
          <w:szCs w:val="28"/>
          <w:lang w:eastAsia="ru-RU"/>
        </w:rPr>
        <w:t>Прогнозный объем поступлений по группе «Безвозмездные поступления» (2</w:t>
      </w:r>
      <w:r w:rsidR="007D32F6">
        <w:rPr>
          <w:rFonts w:ascii="Times New Roman" w:eastAsia="Times New Roman" w:hAnsi="Times New Roman" w:cs="Times New Roman"/>
          <w:sz w:val="28"/>
          <w:szCs w:val="28"/>
          <w:lang w:eastAsia="ru-RU"/>
        </w:rPr>
        <w:t xml:space="preserve"> </w:t>
      </w:r>
      <w:r w:rsidR="007D32F6" w:rsidRPr="007D32F6">
        <w:rPr>
          <w:rFonts w:ascii="Times New Roman" w:eastAsia="Times New Roman" w:hAnsi="Times New Roman" w:cs="Times New Roman"/>
          <w:sz w:val="28"/>
          <w:szCs w:val="28"/>
          <w:lang w:eastAsia="ru-RU"/>
        </w:rPr>
        <w:t>0</w:t>
      </w:r>
      <w:r w:rsidR="007D32F6">
        <w:rPr>
          <w:rFonts w:ascii="Times New Roman" w:eastAsia="Times New Roman" w:hAnsi="Times New Roman" w:cs="Times New Roman"/>
          <w:sz w:val="28"/>
          <w:szCs w:val="28"/>
          <w:lang w:eastAsia="ru-RU"/>
        </w:rPr>
        <w:t>0</w:t>
      </w:r>
      <w:r w:rsidR="007D32F6" w:rsidRPr="007D32F6">
        <w:rPr>
          <w:rFonts w:ascii="Times New Roman" w:eastAsia="Times New Roman" w:hAnsi="Times New Roman" w:cs="Times New Roman"/>
          <w:sz w:val="28"/>
          <w:szCs w:val="28"/>
          <w:lang w:eastAsia="ru-RU"/>
        </w:rPr>
        <w:t xml:space="preserve"> 00000 00 0000 000) определяется на основании объема расходов из других бюджетов бюджетной системы Российской Федерации, предусмотренных нормативными правовыми актами и муниципальными правовыми актами других бюджетов бюджетной системы Российской Федерации.</w:t>
      </w:r>
    </w:p>
    <w:p w:rsidR="007D32F6" w:rsidRDefault="007D32F6" w:rsidP="007D32F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D32F6">
        <w:rPr>
          <w:rFonts w:ascii="Times New Roman" w:eastAsia="Times New Roman" w:hAnsi="Times New Roman" w:cs="Times New Roman"/>
          <w:sz w:val="28"/>
          <w:szCs w:val="28"/>
          <w:lang w:eastAsia="ru-RU"/>
        </w:rPr>
        <w:t>В течение текущего года, в случае увеличения (уменьшения) объемов</w:t>
      </w:r>
      <w:r w:rsidR="00FE3D07">
        <w:rPr>
          <w:rFonts w:ascii="Times New Roman" w:eastAsia="Times New Roman" w:hAnsi="Times New Roman" w:cs="Times New Roman"/>
          <w:sz w:val="28"/>
          <w:szCs w:val="28"/>
          <w:lang w:eastAsia="ru-RU"/>
        </w:rPr>
        <w:t xml:space="preserve"> </w:t>
      </w:r>
      <w:r w:rsidRPr="007D32F6">
        <w:rPr>
          <w:rFonts w:ascii="Times New Roman" w:eastAsia="Times New Roman" w:hAnsi="Times New Roman" w:cs="Times New Roman"/>
          <w:sz w:val="28"/>
          <w:szCs w:val="28"/>
          <w:lang w:eastAsia="ru-RU"/>
        </w:rPr>
        <w:t>расходов из других бюджетов бюджетной системы Российской Федерации на предоставление межбюджетных трансфертов местным бюджетам увеличивается (уменьшается) прогнозный объем безвозмездных поступлений из других бюджетов бюджетной системы Российской Федерации по группе «Безвозмездные поступления»</w:t>
      </w:r>
      <w:r w:rsidR="00FE3D07">
        <w:rPr>
          <w:rFonts w:ascii="Times New Roman" w:eastAsia="Times New Roman" w:hAnsi="Times New Roman" w:cs="Times New Roman"/>
          <w:sz w:val="28"/>
          <w:szCs w:val="28"/>
          <w:lang w:eastAsia="ru-RU"/>
        </w:rPr>
        <w:t>.</w:t>
      </w:r>
    </w:p>
    <w:p w:rsidR="00243017" w:rsidRDefault="00243017" w:rsidP="007D32F6">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E3D07" w:rsidRDefault="00FE3D07" w:rsidP="007D32F6">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FE3D07">
        <w:rPr>
          <w:rFonts w:ascii="Times New Roman" w:eastAsia="Times New Roman" w:hAnsi="Times New Roman" w:cs="Times New Roman"/>
          <w:sz w:val="28"/>
          <w:szCs w:val="28"/>
          <w:lang w:eastAsia="ru-RU"/>
        </w:rPr>
        <w:t>. Прогноз поступлений по вышеуказанным кодам бюджетной классификации может быть скорректирован в течение текущего финансового года, в случае внесения изменений в действующее законодательство</w:t>
      </w:r>
      <w:r>
        <w:rPr>
          <w:rFonts w:ascii="Times New Roman" w:eastAsia="Times New Roman" w:hAnsi="Times New Roman" w:cs="Times New Roman"/>
          <w:sz w:val="28"/>
          <w:szCs w:val="28"/>
          <w:lang w:eastAsia="ru-RU"/>
        </w:rPr>
        <w:t xml:space="preserve">, а также скорректирован </w:t>
      </w:r>
      <w:r w:rsidRPr="00FE3D07">
        <w:rPr>
          <w:rFonts w:ascii="Times New Roman" w:eastAsia="Times New Roman" w:hAnsi="Times New Roman" w:cs="Times New Roman"/>
          <w:sz w:val="28"/>
          <w:szCs w:val="28"/>
          <w:lang w:eastAsia="ru-RU"/>
        </w:rPr>
        <w:t>на сумму превышения</w:t>
      </w:r>
      <w:r>
        <w:rPr>
          <w:rFonts w:ascii="Times New Roman" w:eastAsia="Times New Roman" w:hAnsi="Times New Roman" w:cs="Times New Roman"/>
          <w:sz w:val="28"/>
          <w:szCs w:val="28"/>
          <w:lang w:eastAsia="ru-RU"/>
        </w:rPr>
        <w:t xml:space="preserve"> (уменьшения)</w:t>
      </w:r>
      <w:r w:rsidRPr="00FE3D07">
        <w:rPr>
          <w:rFonts w:ascii="Times New Roman" w:eastAsia="Times New Roman" w:hAnsi="Times New Roman" w:cs="Times New Roman"/>
          <w:sz w:val="28"/>
          <w:szCs w:val="28"/>
          <w:lang w:eastAsia="ru-RU"/>
        </w:rPr>
        <w:t xml:space="preserve"> объема их фактического поступления.</w:t>
      </w:r>
    </w:p>
    <w:p w:rsidR="00726F11" w:rsidRDefault="00726F11" w:rsidP="007D32F6">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26F11" w:rsidRDefault="00726F11" w:rsidP="007D32F6">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26F11" w:rsidRDefault="00726F11" w:rsidP="007D32F6">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26F11" w:rsidRDefault="00726F11" w:rsidP="007D32F6">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26F11" w:rsidRDefault="00726F11" w:rsidP="007D32F6">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26F11" w:rsidRDefault="00726F11" w:rsidP="007D32F6">
      <w:pPr>
        <w:tabs>
          <w:tab w:val="left" w:pos="1134"/>
        </w:tabs>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1"/>
        <w:gridCol w:w="4359"/>
      </w:tblGrid>
      <w:tr w:rsidR="00726F11" w:rsidTr="00391C42">
        <w:tc>
          <w:tcPr>
            <w:tcW w:w="5211" w:type="dxa"/>
          </w:tcPr>
          <w:p w:rsidR="00726F11" w:rsidRDefault="00726F11" w:rsidP="00391C42">
            <w:pPr>
              <w:spacing w:after="0" w:line="240" w:lineRule="auto"/>
              <w:rPr>
                <w:rFonts w:ascii="Times New Roman" w:eastAsia="Times New Roman" w:hAnsi="Times New Roman" w:cs="Times New Roman"/>
                <w:sz w:val="28"/>
                <w:szCs w:val="28"/>
              </w:rPr>
            </w:pPr>
          </w:p>
        </w:tc>
        <w:tc>
          <w:tcPr>
            <w:tcW w:w="4359" w:type="dxa"/>
          </w:tcPr>
          <w:p w:rsidR="00726F11" w:rsidRDefault="00726F11">
            <w:pPr>
              <w:spacing w:line="240" w:lineRule="auto"/>
              <w:jc w:val="right"/>
              <w:rPr>
                <w:rFonts w:ascii="Times New Roman" w:eastAsia="Times New Roman" w:hAnsi="Times New Roman" w:cs="Times New Roman"/>
                <w:sz w:val="28"/>
                <w:szCs w:val="28"/>
              </w:rPr>
            </w:pPr>
          </w:p>
        </w:tc>
      </w:tr>
    </w:tbl>
    <w:p w:rsidR="00726F11" w:rsidRDefault="00726F11" w:rsidP="00726F11">
      <w:pPr>
        <w:autoSpaceDE w:val="0"/>
        <w:autoSpaceDN w:val="0"/>
        <w:adjustRightInd w:val="0"/>
        <w:spacing w:after="0" w:line="360" w:lineRule="auto"/>
        <w:jc w:val="center"/>
        <w:outlineLvl w:val="1"/>
        <w:rPr>
          <w:rFonts w:ascii="Times New Roman" w:hAnsi="Times New Roman"/>
          <w:sz w:val="28"/>
          <w:szCs w:val="28"/>
        </w:rPr>
      </w:pPr>
    </w:p>
    <w:p w:rsidR="00726F11" w:rsidRDefault="00726F11" w:rsidP="00726F11">
      <w:pPr>
        <w:autoSpaceDE w:val="0"/>
        <w:autoSpaceDN w:val="0"/>
        <w:adjustRightInd w:val="0"/>
        <w:spacing w:after="0" w:line="360" w:lineRule="auto"/>
        <w:jc w:val="center"/>
        <w:outlineLvl w:val="1"/>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726F11" w:rsidRDefault="00726F11" w:rsidP="00726F11">
      <w:pPr>
        <w:spacing w:after="0"/>
        <w:jc w:val="both"/>
        <w:rPr>
          <w:rFonts w:ascii="Times New Roman" w:hAnsi="Times New Roman"/>
          <w:sz w:val="28"/>
          <w:szCs w:val="28"/>
        </w:rPr>
      </w:pPr>
    </w:p>
    <w:p w:rsidR="00391C42" w:rsidRDefault="00391C42" w:rsidP="00726F11">
      <w:pPr>
        <w:spacing w:after="0"/>
        <w:jc w:val="both"/>
        <w:rPr>
          <w:rFonts w:ascii="Times New Roman" w:hAnsi="Times New Roman"/>
          <w:sz w:val="28"/>
          <w:szCs w:val="28"/>
        </w:rPr>
      </w:pPr>
    </w:p>
    <w:p w:rsidR="00243017" w:rsidRDefault="00243017" w:rsidP="00726F11">
      <w:pPr>
        <w:spacing w:after="0"/>
        <w:jc w:val="both"/>
        <w:rPr>
          <w:rFonts w:ascii="Times New Roman" w:hAnsi="Times New Roman"/>
          <w:sz w:val="28"/>
          <w:szCs w:val="28"/>
        </w:rPr>
      </w:pPr>
    </w:p>
    <w:p w:rsidR="00243017" w:rsidRDefault="00243017" w:rsidP="00726F11">
      <w:pPr>
        <w:spacing w:after="0"/>
        <w:jc w:val="both"/>
        <w:rPr>
          <w:rFonts w:ascii="Times New Roman" w:hAnsi="Times New Roman"/>
          <w:sz w:val="28"/>
          <w:szCs w:val="28"/>
        </w:rPr>
      </w:pPr>
    </w:p>
    <w:p w:rsidR="00243017" w:rsidRDefault="00243017" w:rsidP="00726F11">
      <w:pPr>
        <w:spacing w:after="0"/>
        <w:jc w:val="both"/>
        <w:rPr>
          <w:rFonts w:ascii="Times New Roman" w:hAnsi="Times New Roman"/>
          <w:sz w:val="28"/>
          <w:szCs w:val="28"/>
        </w:rPr>
      </w:pPr>
    </w:p>
    <w:p w:rsidR="00243017" w:rsidRDefault="00243017" w:rsidP="00726F11">
      <w:pPr>
        <w:spacing w:after="0"/>
        <w:jc w:val="both"/>
        <w:rPr>
          <w:rFonts w:ascii="Times New Roman" w:hAnsi="Times New Roman"/>
          <w:sz w:val="28"/>
          <w:szCs w:val="28"/>
        </w:rPr>
      </w:pPr>
    </w:p>
    <w:p w:rsidR="00726F11" w:rsidRDefault="00031788" w:rsidP="00726F11">
      <w:pPr>
        <w:spacing w:after="0"/>
        <w:jc w:val="both"/>
        <w:rPr>
          <w:rFonts w:ascii="Times New Roman" w:hAnsi="Times New Roman"/>
          <w:sz w:val="28"/>
          <w:szCs w:val="28"/>
        </w:rPr>
      </w:pPr>
      <w:r>
        <w:rPr>
          <w:rFonts w:ascii="Times New Roman" w:hAnsi="Times New Roman"/>
          <w:sz w:val="28"/>
          <w:szCs w:val="28"/>
        </w:rPr>
        <w:t>Н.В.Мажарова</w:t>
      </w:r>
    </w:p>
    <w:p w:rsidR="00726F11" w:rsidRDefault="00726F11" w:rsidP="00726F11">
      <w:pPr>
        <w:spacing w:after="0"/>
        <w:jc w:val="both"/>
        <w:rPr>
          <w:rFonts w:ascii="Times New Roman" w:eastAsia="Times New Roman" w:hAnsi="Times New Roman"/>
          <w:color w:val="FF0000"/>
          <w:sz w:val="28"/>
          <w:szCs w:val="28"/>
        </w:rPr>
      </w:pPr>
      <w:r>
        <w:rPr>
          <w:rFonts w:ascii="Times New Roman" w:hAnsi="Times New Roman"/>
          <w:sz w:val="28"/>
          <w:szCs w:val="28"/>
        </w:rPr>
        <w:t>339 01 17</w:t>
      </w:r>
    </w:p>
    <w:sectPr w:rsidR="00726F11" w:rsidSect="005837EB">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72" w:rsidRDefault="00E36172" w:rsidP="005837EB">
      <w:pPr>
        <w:spacing w:after="0" w:line="240" w:lineRule="auto"/>
      </w:pPr>
      <w:r>
        <w:separator/>
      </w:r>
    </w:p>
  </w:endnote>
  <w:endnote w:type="continuationSeparator" w:id="0">
    <w:p w:rsidR="00E36172" w:rsidRDefault="00E36172" w:rsidP="0058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72" w:rsidRDefault="00E36172" w:rsidP="005837EB">
      <w:pPr>
        <w:spacing w:after="0" w:line="240" w:lineRule="auto"/>
      </w:pPr>
      <w:r>
        <w:separator/>
      </w:r>
    </w:p>
  </w:footnote>
  <w:footnote w:type="continuationSeparator" w:id="0">
    <w:p w:rsidR="00E36172" w:rsidRDefault="00E36172" w:rsidP="00583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484874"/>
      <w:docPartObj>
        <w:docPartGallery w:val="Page Numbers (Top of Page)"/>
        <w:docPartUnique/>
      </w:docPartObj>
    </w:sdtPr>
    <w:sdtEndPr/>
    <w:sdtContent>
      <w:p w:rsidR="005837EB" w:rsidRDefault="005837EB">
        <w:pPr>
          <w:pStyle w:val="a8"/>
          <w:jc w:val="center"/>
        </w:pPr>
        <w:r>
          <w:fldChar w:fldCharType="begin"/>
        </w:r>
        <w:r>
          <w:instrText>PAGE   \* MERGEFORMAT</w:instrText>
        </w:r>
        <w:r>
          <w:fldChar w:fldCharType="separate"/>
        </w:r>
        <w:r w:rsidR="00F7731F">
          <w:rPr>
            <w:noProof/>
          </w:rPr>
          <w:t>2</w:t>
        </w:r>
        <w:r>
          <w:fldChar w:fldCharType="end"/>
        </w:r>
      </w:p>
    </w:sdtContent>
  </w:sdt>
  <w:p w:rsidR="005837EB" w:rsidRDefault="005837E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8D"/>
    <w:rsid w:val="00014127"/>
    <w:rsid w:val="00031788"/>
    <w:rsid w:val="00074D3F"/>
    <w:rsid w:val="000A66C9"/>
    <w:rsid w:val="000A76E9"/>
    <w:rsid w:val="000C151D"/>
    <w:rsid w:val="000C1538"/>
    <w:rsid w:val="000D3E87"/>
    <w:rsid w:val="000E7254"/>
    <w:rsid w:val="001053E2"/>
    <w:rsid w:val="00160A33"/>
    <w:rsid w:val="00241B55"/>
    <w:rsid w:val="00243017"/>
    <w:rsid w:val="002539C0"/>
    <w:rsid w:val="002D2A03"/>
    <w:rsid w:val="002F3868"/>
    <w:rsid w:val="00321779"/>
    <w:rsid w:val="00391C42"/>
    <w:rsid w:val="00395CE1"/>
    <w:rsid w:val="003D55DD"/>
    <w:rsid w:val="003F7577"/>
    <w:rsid w:val="0041568B"/>
    <w:rsid w:val="00416B06"/>
    <w:rsid w:val="0044562E"/>
    <w:rsid w:val="0044783C"/>
    <w:rsid w:val="00450A84"/>
    <w:rsid w:val="00473BD4"/>
    <w:rsid w:val="00491585"/>
    <w:rsid w:val="004D0F14"/>
    <w:rsid w:val="005206D0"/>
    <w:rsid w:val="005837EB"/>
    <w:rsid w:val="005A7EED"/>
    <w:rsid w:val="005C67F2"/>
    <w:rsid w:val="005E25EE"/>
    <w:rsid w:val="0061462C"/>
    <w:rsid w:val="00643A96"/>
    <w:rsid w:val="00644642"/>
    <w:rsid w:val="00666508"/>
    <w:rsid w:val="00682A39"/>
    <w:rsid w:val="0070671F"/>
    <w:rsid w:val="00707A97"/>
    <w:rsid w:val="00726F11"/>
    <w:rsid w:val="007571B7"/>
    <w:rsid w:val="00784B15"/>
    <w:rsid w:val="007D32F6"/>
    <w:rsid w:val="00855EC1"/>
    <w:rsid w:val="0085782D"/>
    <w:rsid w:val="00881089"/>
    <w:rsid w:val="00895330"/>
    <w:rsid w:val="008E5F49"/>
    <w:rsid w:val="009067A1"/>
    <w:rsid w:val="009754C3"/>
    <w:rsid w:val="009C3CA6"/>
    <w:rsid w:val="009D5CF2"/>
    <w:rsid w:val="009E5D08"/>
    <w:rsid w:val="00A046C9"/>
    <w:rsid w:val="00A6635F"/>
    <w:rsid w:val="00AD5414"/>
    <w:rsid w:val="00AE71CE"/>
    <w:rsid w:val="00B03591"/>
    <w:rsid w:val="00B251E5"/>
    <w:rsid w:val="00B92E8D"/>
    <w:rsid w:val="00B931F5"/>
    <w:rsid w:val="00B94CCB"/>
    <w:rsid w:val="00BA33CF"/>
    <w:rsid w:val="00BB72DD"/>
    <w:rsid w:val="00BD074F"/>
    <w:rsid w:val="00BF2D43"/>
    <w:rsid w:val="00C026D2"/>
    <w:rsid w:val="00C22D79"/>
    <w:rsid w:val="00C34A64"/>
    <w:rsid w:val="00C62BF0"/>
    <w:rsid w:val="00CB0F1C"/>
    <w:rsid w:val="00CC442C"/>
    <w:rsid w:val="00CD693A"/>
    <w:rsid w:val="00CE15A7"/>
    <w:rsid w:val="00D13C1A"/>
    <w:rsid w:val="00D5330B"/>
    <w:rsid w:val="00DA0903"/>
    <w:rsid w:val="00DF7AC4"/>
    <w:rsid w:val="00E14CD8"/>
    <w:rsid w:val="00E36172"/>
    <w:rsid w:val="00EB2D53"/>
    <w:rsid w:val="00EE3EA4"/>
    <w:rsid w:val="00EF59F6"/>
    <w:rsid w:val="00F26496"/>
    <w:rsid w:val="00F7731F"/>
    <w:rsid w:val="00F8701B"/>
    <w:rsid w:val="00FA45A0"/>
    <w:rsid w:val="00FB0A89"/>
    <w:rsid w:val="00FE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5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25E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E25EE"/>
    <w:rPr>
      <w:color w:val="628DBA"/>
      <w:u w:val="single"/>
      <w:shd w:val="clear" w:color="auto" w:fill="auto"/>
    </w:rPr>
  </w:style>
  <w:style w:type="paragraph" w:styleId="a4">
    <w:name w:val="Normal (Web)"/>
    <w:basedOn w:val="a"/>
    <w:uiPriority w:val="99"/>
    <w:semiHidden/>
    <w:unhideWhenUsed/>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14C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4CD8"/>
    <w:rPr>
      <w:rFonts w:ascii="Tahoma" w:hAnsi="Tahoma" w:cs="Tahoma"/>
      <w:sz w:val="16"/>
      <w:szCs w:val="16"/>
    </w:rPr>
  </w:style>
  <w:style w:type="paragraph" w:customStyle="1" w:styleId="ConsPlusNormal0">
    <w:name w:val="ConsPlusNormal"/>
    <w:rsid w:val="009C3CA6"/>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837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37EB"/>
  </w:style>
  <w:style w:type="paragraph" w:styleId="aa">
    <w:name w:val="footer"/>
    <w:basedOn w:val="a"/>
    <w:link w:val="ab"/>
    <w:uiPriority w:val="99"/>
    <w:unhideWhenUsed/>
    <w:rsid w:val="005837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3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5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25E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E25EE"/>
    <w:rPr>
      <w:color w:val="628DBA"/>
      <w:u w:val="single"/>
      <w:shd w:val="clear" w:color="auto" w:fill="auto"/>
    </w:rPr>
  </w:style>
  <w:style w:type="paragraph" w:styleId="a4">
    <w:name w:val="Normal (Web)"/>
    <w:basedOn w:val="a"/>
    <w:uiPriority w:val="99"/>
    <w:semiHidden/>
    <w:unhideWhenUsed/>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14C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4CD8"/>
    <w:rPr>
      <w:rFonts w:ascii="Tahoma" w:hAnsi="Tahoma" w:cs="Tahoma"/>
      <w:sz w:val="16"/>
      <w:szCs w:val="16"/>
    </w:rPr>
  </w:style>
  <w:style w:type="paragraph" w:customStyle="1" w:styleId="ConsPlusNormal0">
    <w:name w:val="ConsPlusNormal"/>
    <w:rsid w:val="009C3CA6"/>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837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37EB"/>
  </w:style>
  <w:style w:type="paragraph" w:styleId="aa">
    <w:name w:val="footer"/>
    <w:basedOn w:val="a"/>
    <w:link w:val="ab"/>
    <w:uiPriority w:val="99"/>
    <w:unhideWhenUsed/>
    <w:rsid w:val="005837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86945">
      <w:bodyDiv w:val="1"/>
      <w:marLeft w:val="0"/>
      <w:marRight w:val="0"/>
      <w:marTop w:val="0"/>
      <w:marBottom w:val="0"/>
      <w:divBdr>
        <w:top w:val="none" w:sz="0" w:space="0" w:color="auto"/>
        <w:left w:val="none" w:sz="0" w:space="0" w:color="auto"/>
        <w:bottom w:val="none" w:sz="0" w:space="0" w:color="auto"/>
        <w:right w:val="none" w:sz="0" w:space="0" w:color="auto"/>
      </w:divBdr>
    </w:div>
    <w:div w:id="1884174607">
      <w:bodyDiv w:val="1"/>
      <w:marLeft w:val="0"/>
      <w:marRight w:val="0"/>
      <w:marTop w:val="0"/>
      <w:marBottom w:val="0"/>
      <w:divBdr>
        <w:top w:val="none" w:sz="0" w:space="0" w:color="auto"/>
        <w:left w:val="none" w:sz="0" w:space="0" w:color="auto"/>
        <w:bottom w:val="none" w:sz="0" w:space="0" w:color="auto"/>
        <w:right w:val="none" w:sz="0" w:space="0" w:color="auto"/>
      </w:divBdr>
      <w:divsChild>
        <w:div w:id="813260883">
          <w:marLeft w:val="0"/>
          <w:marRight w:val="0"/>
          <w:marTop w:val="525"/>
          <w:marBottom w:val="0"/>
          <w:divBdr>
            <w:top w:val="none" w:sz="0" w:space="0" w:color="auto"/>
            <w:left w:val="none" w:sz="0" w:space="0" w:color="auto"/>
            <w:bottom w:val="none" w:sz="0" w:space="0" w:color="auto"/>
            <w:right w:val="none" w:sz="0" w:space="0" w:color="auto"/>
          </w:divBdr>
          <w:divsChild>
            <w:div w:id="1896041735">
              <w:marLeft w:val="0"/>
              <w:marRight w:val="0"/>
              <w:marTop w:val="0"/>
              <w:marBottom w:val="0"/>
              <w:divBdr>
                <w:top w:val="none" w:sz="0" w:space="0" w:color="auto"/>
                <w:left w:val="none" w:sz="0" w:space="0" w:color="auto"/>
                <w:bottom w:val="none" w:sz="0" w:space="0" w:color="auto"/>
                <w:right w:val="none" w:sz="0" w:space="0" w:color="auto"/>
              </w:divBdr>
              <w:divsChild>
                <w:div w:id="1977173924">
                  <w:marLeft w:val="-225"/>
                  <w:marRight w:val="-225"/>
                  <w:marTop w:val="0"/>
                  <w:marBottom w:val="0"/>
                  <w:divBdr>
                    <w:top w:val="none" w:sz="0" w:space="0" w:color="auto"/>
                    <w:left w:val="none" w:sz="0" w:space="0" w:color="auto"/>
                    <w:bottom w:val="none" w:sz="0" w:space="0" w:color="auto"/>
                    <w:right w:val="none" w:sz="0" w:space="0" w:color="auto"/>
                  </w:divBdr>
                  <w:divsChild>
                    <w:div w:id="3105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Васильевна Соколова</dc:creator>
  <cp:lastModifiedBy>vasilevava</cp:lastModifiedBy>
  <cp:revision>15</cp:revision>
  <cp:lastPrinted>2018-12-20T05:17:00Z</cp:lastPrinted>
  <dcterms:created xsi:type="dcterms:W3CDTF">2017-08-29T07:16:00Z</dcterms:created>
  <dcterms:modified xsi:type="dcterms:W3CDTF">2018-12-25T09:02:00Z</dcterms:modified>
</cp:coreProperties>
</file>